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4BA53" w14:textId="77777777" w:rsidR="008E2AD7" w:rsidRDefault="008E2AD7" w:rsidP="00CB2F7B">
      <w:pPr>
        <w:rPr>
          <w:rFonts w:ascii="Trebuchet MS" w:hAnsi="Trebuchet MS"/>
          <w:b/>
          <w:bCs/>
          <w:sz w:val="24"/>
          <w:szCs w:val="24"/>
        </w:rPr>
      </w:pPr>
      <w:r w:rsidRPr="008E2AD7">
        <w:rPr>
          <w:rFonts w:ascii="Trebuchet MS" w:hAnsi="Trebuchet MS"/>
          <w:b/>
          <w:bCs/>
          <w:sz w:val="24"/>
          <w:szCs w:val="24"/>
        </w:rPr>
        <w:t xml:space="preserve">Ein Jahr voller Jubiläen: </w:t>
      </w:r>
    </w:p>
    <w:p w14:paraId="5144E072" w14:textId="3ACB10EA" w:rsidR="008E2AD7" w:rsidRDefault="008E2AD7" w:rsidP="00CB2F7B">
      <w:pPr>
        <w:rPr>
          <w:rFonts w:ascii="Trebuchet MS" w:hAnsi="Trebuchet MS"/>
          <w:b/>
          <w:bCs/>
          <w:sz w:val="24"/>
          <w:szCs w:val="24"/>
        </w:rPr>
      </w:pPr>
      <w:r w:rsidRPr="008E2AD7">
        <w:rPr>
          <w:rFonts w:ascii="Trebuchet MS" w:hAnsi="Trebuchet MS"/>
          <w:b/>
          <w:bCs/>
          <w:sz w:val="24"/>
          <w:szCs w:val="24"/>
        </w:rPr>
        <w:t>Die Semmering-Rax-Region feiert 2026 ihre Pioniergeschichte</w:t>
      </w:r>
    </w:p>
    <w:p w14:paraId="6570EC4B" w14:textId="77777777" w:rsidR="008E2AD7" w:rsidRDefault="008E2AD7" w:rsidP="00CB2F7B">
      <w:pPr>
        <w:rPr>
          <w:rFonts w:ascii="Trebuchet MS" w:hAnsi="Trebuchet MS"/>
          <w:b/>
          <w:bCs/>
          <w:sz w:val="24"/>
          <w:szCs w:val="24"/>
        </w:rPr>
      </w:pPr>
    </w:p>
    <w:p w14:paraId="772A1192" w14:textId="2746C29D" w:rsidR="009C4C19" w:rsidRPr="00663B23" w:rsidRDefault="009C4C19" w:rsidP="009C4C19">
      <w:pPr>
        <w:pStyle w:val="KeinLeerraum"/>
        <w:rPr>
          <w:rFonts w:ascii="Trebuchet MS" w:hAnsi="Trebuchet MS"/>
          <w:bCs/>
          <w:szCs w:val="20"/>
        </w:rPr>
      </w:pP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="007000B7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  <w:szCs w:val="20"/>
        </w:rPr>
        <w:tab/>
      </w:r>
      <w:r w:rsidRPr="00663B23">
        <w:rPr>
          <w:rFonts w:ascii="Trebuchet MS" w:hAnsi="Trebuchet MS"/>
          <w:bCs/>
          <w:szCs w:val="20"/>
        </w:rPr>
        <w:tab/>
      </w:r>
      <w:r w:rsidR="00F14B27">
        <w:rPr>
          <w:rFonts w:ascii="Trebuchet MS" w:hAnsi="Trebuchet MS"/>
          <w:bCs/>
          <w:szCs w:val="20"/>
        </w:rPr>
        <w:t>März</w:t>
      </w:r>
      <w:r w:rsidRPr="00663B23">
        <w:rPr>
          <w:rFonts w:ascii="Trebuchet MS" w:hAnsi="Trebuchet MS"/>
          <w:bCs/>
          <w:szCs w:val="20"/>
        </w:rPr>
        <w:t xml:space="preserve"> 2026</w:t>
      </w:r>
    </w:p>
    <w:p w14:paraId="558B1182" w14:textId="77777777" w:rsidR="00CB2F7B" w:rsidRDefault="00CB2F7B" w:rsidP="00CB2F7B"/>
    <w:p w14:paraId="532B8091" w14:textId="2BD59956" w:rsidR="00CB2F7B" w:rsidRPr="002B1A5F" w:rsidRDefault="00CB2F7B" w:rsidP="00F70504">
      <w:pPr>
        <w:spacing w:line="300" w:lineRule="atLeast"/>
        <w:jc w:val="both"/>
        <w:rPr>
          <w:rFonts w:ascii="Trebuchet MS" w:hAnsi="Trebuchet MS"/>
          <w:b/>
          <w:bCs/>
        </w:rPr>
      </w:pPr>
      <w:r w:rsidRPr="002B1A5F">
        <w:rPr>
          <w:rFonts w:ascii="Trebuchet MS" w:hAnsi="Trebuchet MS"/>
          <w:b/>
          <w:bCs/>
        </w:rPr>
        <w:t>In der Semmering-Rax</w:t>
      </w:r>
      <w:r w:rsidR="00271850">
        <w:rPr>
          <w:rFonts w:ascii="Trebuchet MS" w:hAnsi="Trebuchet MS"/>
          <w:b/>
          <w:bCs/>
        </w:rPr>
        <w:t>-</w:t>
      </w:r>
      <w:r w:rsidRPr="002B1A5F">
        <w:rPr>
          <w:rFonts w:ascii="Trebuchet MS" w:hAnsi="Trebuchet MS"/>
          <w:b/>
          <w:bCs/>
        </w:rPr>
        <w:t>Region finden Ideen seit jeher ihre Wege. Mut, Visionen und Tatkraft haben hier Geschichte geschrieben. Heuer jähren sich große und kleine Pioniertaten in runden Zahlen</w:t>
      </w:r>
      <w:r w:rsidR="008C067A">
        <w:rPr>
          <w:rFonts w:ascii="Trebuchet MS" w:hAnsi="Trebuchet MS"/>
          <w:b/>
          <w:bCs/>
        </w:rPr>
        <w:t>:</w:t>
      </w:r>
      <w:r w:rsidRPr="002B1A5F">
        <w:rPr>
          <w:rFonts w:ascii="Trebuchet MS" w:hAnsi="Trebuchet MS"/>
          <w:b/>
          <w:bCs/>
        </w:rPr>
        <w:t xml:space="preserve"> Anlass genug, ausgiebig zu feiern. </w:t>
      </w:r>
    </w:p>
    <w:p w14:paraId="0432F36A" w14:textId="77777777" w:rsidR="00CB2F7B" w:rsidRDefault="00CB2F7B" w:rsidP="00F70504">
      <w:pPr>
        <w:spacing w:line="300" w:lineRule="atLeast"/>
      </w:pPr>
    </w:p>
    <w:p w14:paraId="31B0C9E1" w14:textId="5C5FB965" w:rsidR="00CB2F7B" w:rsidRPr="00F70504" w:rsidRDefault="00FF3CF0" w:rsidP="00F70504">
      <w:pPr>
        <w:spacing w:line="300" w:lineRule="atLeast"/>
        <w:rPr>
          <w:rFonts w:ascii="Trebuchet MS" w:hAnsi="Trebuchet MS"/>
        </w:rPr>
      </w:pPr>
      <w:r w:rsidRPr="008E2AD7">
        <w:rPr>
          <w:rFonts w:ascii="Trebuchet MS" w:hAnsi="Trebuchet MS"/>
        </w:rPr>
        <w:t xml:space="preserve">Im Jahr 2026 </w:t>
      </w:r>
      <w:r w:rsidR="00194285">
        <w:rPr>
          <w:rFonts w:ascii="Trebuchet MS" w:hAnsi="Trebuchet MS"/>
        </w:rPr>
        <w:t xml:space="preserve">feiert die </w:t>
      </w:r>
      <w:r w:rsidR="00BD42DE">
        <w:rPr>
          <w:rFonts w:ascii="Trebuchet MS" w:hAnsi="Trebuchet MS"/>
        </w:rPr>
        <w:t>Region Semmering-Rax</w:t>
      </w:r>
      <w:r w:rsidRPr="008E2AD7">
        <w:rPr>
          <w:rFonts w:ascii="Trebuchet MS" w:hAnsi="Trebuchet MS"/>
        </w:rPr>
        <w:t xml:space="preserve"> </w:t>
      </w:r>
      <w:r w:rsidR="00194285">
        <w:rPr>
          <w:rFonts w:ascii="Trebuchet MS" w:hAnsi="Trebuchet MS"/>
        </w:rPr>
        <w:t>den</w:t>
      </w:r>
      <w:r w:rsidRPr="008E2AD7">
        <w:rPr>
          <w:rFonts w:ascii="Trebuchet MS" w:hAnsi="Trebuchet MS"/>
        </w:rPr>
        <w:t xml:space="preserve"> Pioniergeist. Vorbilder und Nachdenker, Menschen und Institutionen, die neue Wege gegangen sind und deren Ideen bis heute Identität stiften, werden dabei besonders gewürdigt.</w:t>
      </w:r>
      <w:r w:rsidR="008E2AD7">
        <w:rPr>
          <w:rFonts w:ascii="Trebuchet MS" w:hAnsi="Trebuchet MS"/>
        </w:rPr>
        <w:t xml:space="preserve"> </w:t>
      </w:r>
      <w:r w:rsidR="00CB2F7B" w:rsidRPr="00F70504">
        <w:rPr>
          <w:rFonts w:ascii="Trebuchet MS" w:hAnsi="Trebuchet MS"/>
        </w:rPr>
        <w:t>Mehr als 15 Jubiläen prägen dieses besondere Jahr</w:t>
      </w:r>
      <w:r w:rsidR="00C66128">
        <w:rPr>
          <w:rFonts w:ascii="Trebuchet MS" w:hAnsi="Trebuchet MS"/>
        </w:rPr>
        <w:t xml:space="preserve">, </w:t>
      </w:r>
      <w:r w:rsidR="00CB2F7B" w:rsidRPr="00F70504">
        <w:rPr>
          <w:rFonts w:ascii="Trebuchet MS" w:hAnsi="Trebuchet MS"/>
        </w:rPr>
        <w:t xml:space="preserve">begleitet von hochkarätigen Veranstaltungen, kulturellen Highlights und speziellen Jubiläumsangeboten. Die Gäste sind eingeladen, mitzufeiern, Traditionen zu erleben und den </w:t>
      </w:r>
      <w:r w:rsidR="002B1A5F" w:rsidRPr="00F70504">
        <w:rPr>
          <w:rFonts w:ascii="Trebuchet MS" w:hAnsi="Trebuchet MS"/>
        </w:rPr>
        <w:t xml:space="preserve">Innovationsgeist </w:t>
      </w:r>
      <w:r w:rsidR="00CB2F7B" w:rsidRPr="00F70504">
        <w:rPr>
          <w:rFonts w:ascii="Trebuchet MS" w:hAnsi="Trebuchet MS"/>
        </w:rPr>
        <w:t xml:space="preserve">zu spüren. </w:t>
      </w:r>
    </w:p>
    <w:p w14:paraId="663D8232" w14:textId="77777777" w:rsidR="00CB2F7B" w:rsidRDefault="00CB2F7B" w:rsidP="00F70504">
      <w:pPr>
        <w:spacing w:line="300" w:lineRule="atLeast"/>
        <w:rPr>
          <w:rFonts w:ascii="Trebuchet MS" w:hAnsi="Trebuchet MS"/>
        </w:rPr>
      </w:pPr>
    </w:p>
    <w:p w14:paraId="60B8A09D" w14:textId="77777777" w:rsidR="00CB2F7B" w:rsidRPr="00F70504" w:rsidRDefault="00CB2F7B" w:rsidP="00F70504">
      <w:pPr>
        <w:spacing w:line="300" w:lineRule="atLeast"/>
        <w:rPr>
          <w:rFonts w:ascii="Trebuchet MS" w:hAnsi="Trebuchet MS"/>
          <w:b/>
          <w:bCs/>
        </w:rPr>
      </w:pPr>
      <w:r w:rsidRPr="00F70504">
        <w:rPr>
          <w:rFonts w:ascii="Trebuchet MS" w:hAnsi="Trebuchet MS"/>
          <w:b/>
          <w:bCs/>
        </w:rPr>
        <w:t>1926 – ein runder Hunderter</w:t>
      </w:r>
    </w:p>
    <w:p w14:paraId="25F688D2" w14:textId="3EE0C6D1" w:rsidR="00CB2F7B" w:rsidRPr="00F70504" w:rsidRDefault="00CB2F7B" w:rsidP="005B7196">
      <w:pPr>
        <w:spacing w:line="300" w:lineRule="atLeast"/>
        <w:rPr>
          <w:rFonts w:ascii="Trebuchet MS" w:hAnsi="Trebuchet MS"/>
        </w:rPr>
      </w:pPr>
      <w:r w:rsidRPr="00F70504">
        <w:rPr>
          <w:rFonts w:ascii="Trebuchet MS" w:hAnsi="Trebuchet MS"/>
        </w:rPr>
        <w:t xml:space="preserve">Plötzlich ging alles ganz einfach: </w:t>
      </w:r>
      <w:r w:rsidR="00FF3CF0" w:rsidRPr="00FF3CF0">
        <w:rPr>
          <w:rFonts w:ascii="Trebuchet MS" w:hAnsi="Trebuchet MS"/>
        </w:rPr>
        <w:t xml:space="preserve">Mit der Eröffnung der </w:t>
      </w:r>
      <w:hyperlink r:id="rId7" w:history="1">
        <w:r w:rsidR="00FF3CF0" w:rsidRPr="008E2AD7">
          <w:rPr>
            <w:rStyle w:val="Hyperlink"/>
            <w:rFonts w:ascii="Trebuchet MS" w:hAnsi="Trebuchet MS"/>
            <w:b/>
            <w:bCs/>
          </w:rPr>
          <w:t>Rax-Seilbahn</w:t>
        </w:r>
      </w:hyperlink>
      <w:r w:rsidR="00FF3CF0" w:rsidRPr="00FF3CF0">
        <w:rPr>
          <w:rFonts w:ascii="Trebuchet MS" w:hAnsi="Trebuchet MS"/>
        </w:rPr>
        <w:t xml:space="preserve"> – </w:t>
      </w:r>
      <w:r w:rsidR="00FF3CF0" w:rsidRPr="0064709B">
        <w:rPr>
          <w:rFonts w:ascii="Trebuchet MS" w:hAnsi="Trebuchet MS"/>
        </w:rPr>
        <w:t>Österreichs erste</w:t>
      </w:r>
      <w:r w:rsidR="00194285">
        <w:rPr>
          <w:rFonts w:ascii="Trebuchet MS" w:hAnsi="Trebuchet MS"/>
        </w:rPr>
        <w:t>r</w:t>
      </w:r>
      <w:r w:rsidR="00FF3CF0" w:rsidRPr="0064709B">
        <w:rPr>
          <w:rFonts w:ascii="Trebuchet MS" w:hAnsi="Trebuchet MS"/>
        </w:rPr>
        <w:t xml:space="preserve"> Seilbahn</w:t>
      </w:r>
      <w:r w:rsidR="00FF3CF0" w:rsidRPr="00FF3CF0">
        <w:rPr>
          <w:rFonts w:ascii="Trebuchet MS" w:hAnsi="Trebuchet MS"/>
        </w:rPr>
        <w:t xml:space="preserve"> – und dem Ausbau der </w:t>
      </w:r>
      <w:hyperlink r:id="rId8" w:history="1">
        <w:r w:rsidR="00FF3CF0" w:rsidRPr="008E2AD7">
          <w:rPr>
            <w:rStyle w:val="Hyperlink"/>
            <w:rFonts w:ascii="Trebuchet MS" w:hAnsi="Trebuchet MS"/>
            <w:b/>
            <w:bCs/>
          </w:rPr>
          <w:t>Höllentalbahn</w:t>
        </w:r>
      </w:hyperlink>
      <w:r w:rsidR="00FF3CF0" w:rsidRPr="00FF3CF0">
        <w:rPr>
          <w:rFonts w:ascii="Trebuchet MS" w:hAnsi="Trebuchet MS"/>
        </w:rPr>
        <w:t xml:space="preserve"> vor genau hundert Jahren </w:t>
      </w:r>
      <w:r w:rsidR="00724CD3">
        <w:rPr>
          <w:rFonts w:ascii="Trebuchet MS" w:hAnsi="Trebuchet MS"/>
        </w:rPr>
        <w:t xml:space="preserve">wurde es </w:t>
      </w:r>
      <w:r w:rsidR="00FF3CF0" w:rsidRPr="00FF3CF0">
        <w:rPr>
          <w:rFonts w:ascii="Trebuchet MS" w:hAnsi="Trebuchet MS"/>
        </w:rPr>
        <w:t xml:space="preserve">Erholungssuchenden leicht gemacht, das Rax-Plateau zu erobern. </w:t>
      </w:r>
      <w:r w:rsidR="00FF3CF0" w:rsidRPr="0064709B">
        <w:rPr>
          <w:rFonts w:ascii="Trebuchet MS" w:hAnsi="Trebuchet MS"/>
        </w:rPr>
        <w:t>Zuvor war dies vor allem gestandenen Alpinisten vorbehalten</w:t>
      </w:r>
      <w:r w:rsidR="005B7196">
        <w:rPr>
          <w:rFonts w:ascii="Trebuchet MS" w:hAnsi="Trebuchet MS"/>
          <w:bCs/>
        </w:rPr>
        <w:t xml:space="preserve">. </w:t>
      </w:r>
      <w:r w:rsidRPr="00F70504">
        <w:rPr>
          <w:rFonts w:ascii="Trebuchet MS" w:hAnsi="Trebuchet MS"/>
        </w:rPr>
        <w:t>Und weil die Sommerfrischler auch unterhalten werden wollten, gründete</w:t>
      </w:r>
      <w:r w:rsidR="002B1A5F" w:rsidRPr="00F70504">
        <w:rPr>
          <w:rFonts w:ascii="Trebuchet MS" w:hAnsi="Trebuchet MS"/>
        </w:rPr>
        <w:t xml:space="preserve">n Weitsichtige </w:t>
      </w:r>
      <w:r w:rsidRPr="00F70504">
        <w:rPr>
          <w:rFonts w:ascii="Trebuchet MS" w:hAnsi="Trebuchet MS"/>
        </w:rPr>
        <w:t xml:space="preserve">das </w:t>
      </w:r>
      <w:hyperlink r:id="rId9" w:history="1">
        <w:r w:rsidRPr="008E2AD7">
          <w:rPr>
            <w:rStyle w:val="Hyperlink"/>
            <w:rFonts w:ascii="Trebuchet MS" w:hAnsi="Trebuchet MS"/>
            <w:b/>
            <w:bCs/>
          </w:rPr>
          <w:t>Theater Reichenau</w:t>
        </w:r>
      </w:hyperlink>
      <w:r w:rsidRPr="00F70504">
        <w:rPr>
          <w:rFonts w:ascii="Trebuchet MS" w:hAnsi="Trebuchet MS"/>
        </w:rPr>
        <w:t xml:space="preserve"> gleich mit dazu. Einen Katzensprung weiter südlich </w:t>
      </w:r>
      <w:r w:rsidR="002B1A5F" w:rsidRPr="00F70504">
        <w:rPr>
          <w:rFonts w:ascii="Trebuchet MS" w:hAnsi="Trebuchet MS"/>
        </w:rPr>
        <w:t xml:space="preserve">eröffnete </w:t>
      </w:r>
      <w:r w:rsidRPr="00F70504">
        <w:rPr>
          <w:rFonts w:ascii="Trebuchet MS" w:hAnsi="Trebuchet MS"/>
        </w:rPr>
        <w:t xml:space="preserve">am Semmering ein </w:t>
      </w:r>
      <w:hyperlink r:id="rId10" w:history="1">
        <w:r w:rsidRPr="008E2AD7">
          <w:rPr>
            <w:rStyle w:val="Hyperlink"/>
            <w:rFonts w:ascii="Trebuchet MS" w:hAnsi="Trebuchet MS"/>
            <w:b/>
            <w:bCs/>
          </w:rPr>
          <w:t>9-Loch-Golfplatz</w:t>
        </w:r>
      </w:hyperlink>
      <w:r w:rsidRPr="00F70504">
        <w:rPr>
          <w:rFonts w:ascii="Trebuchet MS" w:hAnsi="Trebuchet MS"/>
        </w:rPr>
        <w:t>, um Gäste aus dem anglo-amerikanischen Raum anzuziehen. Er ist heute der älteste</w:t>
      </w:r>
      <w:r w:rsidR="00724CD3">
        <w:rPr>
          <w:rFonts w:ascii="Trebuchet MS" w:hAnsi="Trebuchet MS"/>
        </w:rPr>
        <w:t xml:space="preserve"> noch</w:t>
      </w:r>
      <w:r w:rsidRPr="00F70504">
        <w:rPr>
          <w:rFonts w:ascii="Trebuchet MS" w:hAnsi="Trebuchet MS"/>
        </w:rPr>
        <w:t xml:space="preserve"> in seiner ursprünglichen Form bespielbare Golfplatz Österreichs.</w:t>
      </w:r>
    </w:p>
    <w:p w14:paraId="7DEB9556" w14:textId="77777777" w:rsidR="00CB2F7B" w:rsidRDefault="00CB2F7B" w:rsidP="00F70504">
      <w:pPr>
        <w:spacing w:line="300" w:lineRule="atLeast"/>
        <w:rPr>
          <w:rFonts w:ascii="Trebuchet MS" w:hAnsi="Trebuchet MS"/>
        </w:rPr>
      </w:pPr>
    </w:p>
    <w:p w14:paraId="51CCF529" w14:textId="77777777" w:rsidR="00CB2F7B" w:rsidRPr="00F70504" w:rsidRDefault="00CB2F7B" w:rsidP="00F70504">
      <w:pPr>
        <w:spacing w:line="300" w:lineRule="atLeast"/>
        <w:rPr>
          <w:rFonts w:ascii="Trebuchet MS" w:hAnsi="Trebuchet MS"/>
          <w:b/>
          <w:bCs/>
        </w:rPr>
      </w:pPr>
      <w:r w:rsidRPr="00F70504">
        <w:rPr>
          <w:rFonts w:ascii="Trebuchet MS" w:hAnsi="Trebuchet MS"/>
          <w:b/>
          <w:bCs/>
        </w:rPr>
        <w:t>Die alten Zeiten, sie leben hoch</w:t>
      </w:r>
    </w:p>
    <w:p w14:paraId="1421146A" w14:textId="0C3D8FB6" w:rsidR="00364C3F" w:rsidRDefault="00CB2F7B" w:rsidP="00F70504">
      <w:pPr>
        <w:spacing w:line="300" w:lineRule="atLeast"/>
        <w:rPr>
          <w:rFonts w:ascii="Trebuchet MS" w:hAnsi="Trebuchet MS"/>
        </w:rPr>
      </w:pPr>
      <w:r w:rsidRPr="00F70504">
        <w:rPr>
          <w:rFonts w:ascii="Trebuchet MS" w:hAnsi="Trebuchet MS"/>
        </w:rPr>
        <w:t xml:space="preserve">Am 1. August 1926 eröffnete das Theater Reichenau mit </w:t>
      </w:r>
      <w:r w:rsidRPr="0064709B">
        <w:rPr>
          <w:rFonts w:ascii="Trebuchet MS" w:hAnsi="Trebuchet MS"/>
        </w:rPr>
        <w:t>der Fledermaus</w:t>
      </w:r>
      <w:r w:rsidR="002B1A5F" w:rsidRPr="0064709B">
        <w:rPr>
          <w:rFonts w:ascii="Trebuchet MS" w:hAnsi="Trebuchet MS"/>
        </w:rPr>
        <w:t xml:space="preserve"> vo</w:t>
      </w:r>
      <w:r w:rsidR="002B1A5F" w:rsidRPr="00F70504">
        <w:rPr>
          <w:rFonts w:ascii="Trebuchet MS" w:hAnsi="Trebuchet MS"/>
        </w:rPr>
        <w:t xml:space="preserve">n Johann </w:t>
      </w:r>
      <w:proofErr w:type="spellStart"/>
      <w:r w:rsidR="002B1A5F" w:rsidRPr="00F70504">
        <w:rPr>
          <w:rFonts w:ascii="Trebuchet MS" w:hAnsi="Trebuchet MS"/>
        </w:rPr>
        <w:t>Strauss</w:t>
      </w:r>
      <w:proofErr w:type="spellEnd"/>
      <w:r w:rsidRPr="00F70504">
        <w:rPr>
          <w:rFonts w:ascii="Trebuchet MS" w:hAnsi="Trebuchet MS"/>
        </w:rPr>
        <w:t>.</w:t>
      </w:r>
      <w:r w:rsidR="00FF3CF0" w:rsidRPr="00FF3CF0">
        <w:rPr>
          <w:rFonts w:ascii="Trebuchet MS" w:hAnsi="Trebuchet MS"/>
        </w:rPr>
        <w:t xml:space="preserve"> Hundert Jahre später kehren die Festspiele mit einer Neuauflage des Operettenklassikers zurück – </w:t>
      </w:r>
      <w:r w:rsidR="00FF3CF0" w:rsidRPr="0064709B">
        <w:rPr>
          <w:rFonts w:ascii="Trebuchet MS" w:hAnsi="Trebuchet MS"/>
        </w:rPr>
        <w:t>der noch dazu im Wien des Jahres 1926 spielt.</w:t>
      </w:r>
      <w:r w:rsidR="00FF0F4D">
        <w:rPr>
          <w:rFonts w:ascii="Trebuchet MS" w:hAnsi="Trebuchet MS"/>
        </w:rPr>
        <w:t xml:space="preserve"> </w:t>
      </w:r>
      <w:r w:rsidRPr="00F70504">
        <w:rPr>
          <w:rFonts w:ascii="Trebuchet MS" w:hAnsi="Trebuchet MS"/>
        </w:rPr>
        <w:t xml:space="preserve">Den Saisonauftakt machen allerdings </w:t>
      </w:r>
      <w:hyperlink r:id="rId11" w:history="1">
        <w:r w:rsidRPr="008E2AD7">
          <w:rPr>
            <w:rStyle w:val="Hyperlink"/>
            <w:rFonts w:ascii="Trebuchet MS" w:hAnsi="Trebuchet MS"/>
            <w:b/>
            <w:bCs/>
          </w:rPr>
          <w:t>Wallner &amp; die Rax-Band + Birgit Denk</w:t>
        </w:r>
      </w:hyperlink>
      <w:r w:rsidRPr="00F70504">
        <w:rPr>
          <w:rFonts w:ascii="Trebuchet MS" w:hAnsi="Trebuchet MS"/>
        </w:rPr>
        <w:t xml:space="preserve"> am 25. April mit </w:t>
      </w:r>
      <w:r w:rsidR="002B1A5F" w:rsidRPr="00F70504">
        <w:rPr>
          <w:rFonts w:ascii="Trebuchet MS" w:hAnsi="Trebuchet MS"/>
        </w:rPr>
        <w:t xml:space="preserve">dem allerersten </w:t>
      </w:r>
      <w:proofErr w:type="spellStart"/>
      <w:r w:rsidRPr="00F70504">
        <w:rPr>
          <w:rFonts w:ascii="Trebuchet MS" w:hAnsi="Trebuchet MS"/>
        </w:rPr>
        <w:t>austropoppigen</w:t>
      </w:r>
      <w:proofErr w:type="spellEnd"/>
      <w:r w:rsidRPr="00F70504">
        <w:rPr>
          <w:rFonts w:ascii="Trebuchet MS" w:hAnsi="Trebuchet MS"/>
        </w:rPr>
        <w:t xml:space="preserve"> Konzertabend</w:t>
      </w:r>
      <w:r w:rsidR="002B1A5F" w:rsidRPr="00F70504">
        <w:rPr>
          <w:rFonts w:ascii="Trebuchet MS" w:hAnsi="Trebuchet MS"/>
        </w:rPr>
        <w:t xml:space="preserve"> im ehrwürdigen Theater</w:t>
      </w:r>
      <w:r w:rsidRPr="00F70504">
        <w:rPr>
          <w:rFonts w:ascii="Trebuchet MS" w:hAnsi="Trebuchet MS"/>
        </w:rPr>
        <w:t xml:space="preserve">. Auf der anderen Seite des Kurparks im Schloss lässt die </w:t>
      </w:r>
      <w:r w:rsidRPr="0064709B">
        <w:rPr>
          <w:rFonts w:ascii="Trebuchet MS" w:hAnsi="Trebuchet MS"/>
        </w:rPr>
        <w:t>Ausstellung</w:t>
      </w:r>
      <w:r w:rsidRPr="00F70504">
        <w:rPr>
          <w:rFonts w:ascii="Trebuchet MS" w:hAnsi="Trebuchet MS"/>
          <w:b/>
          <w:bCs/>
        </w:rPr>
        <w:t xml:space="preserve"> „</w:t>
      </w:r>
      <w:hyperlink r:id="rId12" w:history="1">
        <w:r w:rsidRPr="006829B2">
          <w:rPr>
            <w:rStyle w:val="Hyperlink"/>
            <w:rFonts w:ascii="Trebuchet MS" w:hAnsi="Trebuchet MS"/>
            <w:b/>
            <w:bCs/>
          </w:rPr>
          <w:t>100 Jahre Theater Reichenau</w:t>
        </w:r>
      </w:hyperlink>
      <w:r w:rsidRPr="00F70504">
        <w:rPr>
          <w:rFonts w:ascii="Trebuchet MS" w:hAnsi="Trebuchet MS"/>
          <w:b/>
          <w:bCs/>
        </w:rPr>
        <w:t>“</w:t>
      </w:r>
      <w:r w:rsidRPr="00F70504">
        <w:rPr>
          <w:rFonts w:ascii="Trebuchet MS" w:hAnsi="Trebuchet MS"/>
        </w:rPr>
        <w:t xml:space="preserve"> </w:t>
      </w:r>
      <w:proofErr w:type="spellStart"/>
      <w:proofErr w:type="gramStart"/>
      <w:r w:rsidRPr="00F70504">
        <w:rPr>
          <w:rFonts w:ascii="Trebuchet MS" w:hAnsi="Trebuchet MS"/>
        </w:rPr>
        <w:t>Besucher:innen</w:t>
      </w:r>
      <w:proofErr w:type="spellEnd"/>
      <w:proofErr w:type="gramEnd"/>
      <w:r w:rsidRPr="00F70504">
        <w:rPr>
          <w:rFonts w:ascii="Trebuchet MS" w:hAnsi="Trebuchet MS"/>
        </w:rPr>
        <w:t xml:space="preserve"> in diese aufregende </w:t>
      </w:r>
      <w:r w:rsidR="00F67DB7">
        <w:rPr>
          <w:rFonts w:ascii="Trebuchet MS" w:hAnsi="Trebuchet MS"/>
        </w:rPr>
        <w:t>Epoche</w:t>
      </w:r>
      <w:r w:rsidRPr="00F70504">
        <w:rPr>
          <w:rFonts w:ascii="Trebuchet MS" w:hAnsi="Trebuchet MS"/>
        </w:rPr>
        <w:t xml:space="preserve"> eintauchen. Praktisch:</w:t>
      </w:r>
      <w:r w:rsidR="007F60F7" w:rsidRPr="007F60F7">
        <w:t xml:space="preserve"> </w:t>
      </w:r>
      <w:r w:rsidR="007F60F7" w:rsidRPr="007F60F7">
        <w:rPr>
          <w:rFonts w:ascii="Trebuchet MS" w:hAnsi="Trebuchet MS"/>
        </w:rPr>
        <w:t xml:space="preserve">Für die Fahrt mit der Rax-Seilbahn, der Höllentalbahn sowie dem Shuttle zur Talstation der </w:t>
      </w:r>
      <w:r w:rsidR="00F67DB7">
        <w:rPr>
          <w:rFonts w:ascii="Trebuchet MS" w:hAnsi="Trebuchet MS"/>
        </w:rPr>
        <w:t>Seilbahn</w:t>
      </w:r>
      <w:r w:rsidR="007F60F7" w:rsidRPr="007F60F7">
        <w:rPr>
          <w:rFonts w:ascii="Trebuchet MS" w:hAnsi="Trebuchet MS"/>
        </w:rPr>
        <w:t xml:space="preserve"> gibt es ab Juni ein neues, attraktives Kombiticket zum Preis von 45 Euro für Erwachsene bzw. 25 Euro für Kinder</w:t>
      </w:r>
      <w:r w:rsidR="00AF45E3">
        <w:rPr>
          <w:rFonts w:ascii="Trebuchet MS" w:hAnsi="Trebuchet MS"/>
        </w:rPr>
        <w:t xml:space="preserve">. </w:t>
      </w:r>
      <w:r w:rsidR="00364C3F" w:rsidRPr="00364C3F">
        <w:rPr>
          <w:rFonts w:ascii="Trebuchet MS" w:hAnsi="Trebuchet MS"/>
        </w:rPr>
        <w:t xml:space="preserve">Zudem bietet die Rax-Seilbahn im Jubiläumsjahr eine Reihe informativer und genussvoller </w:t>
      </w:r>
      <w:hyperlink r:id="rId13" w:history="1">
        <w:r w:rsidR="00364C3F" w:rsidRPr="00DB5B06">
          <w:rPr>
            <w:rStyle w:val="Hyperlink"/>
            <w:rFonts w:ascii="Trebuchet MS" w:hAnsi="Trebuchet MS"/>
            <w:b/>
            <w:bCs/>
          </w:rPr>
          <w:t>Tagesausflüge für Gruppen</w:t>
        </w:r>
      </w:hyperlink>
      <w:r w:rsidR="00364C3F" w:rsidRPr="00364C3F">
        <w:rPr>
          <w:rFonts w:ascii="Trebuchet MS" w:hAnsi="Trebuchet MS"/>
        </w:rPr>
        <w:t xml:space="preserve"> an</w:t>
      </w:r>
      <w:r w:rsidR="00364C3F">
        <w:rPr>
          <w:rFonts w:ascii="Trebuchet MS" w:hAnsi="Trebuchet MS"/>
        </w:rPr>
        <w:t>.</w:t>
      </w:r>
    </w:p>
    <w:p w14:paraId="1709B28F" w14:textId="77777777" w:rsidR="00CB2F7B" w:rsidRDefault="00CB2F7B" w:rsidP="00F70504">
      <w:pPr>
        <w:spacing w:line="300" w:lineRule="atLeast"/>
        <w:rPr>
          <w:rFonts w:ascii="Trebuchet MS" w:hAnsi="Trebuchet MS"/>
        </w:rPr>
      </w:pPr>
    </w:p>
    <w:p w14:paraId="6A13E25A" w14:textId="77777777" w:rsidR="00CB2F7B" w:rsidRPr="00F70504" w:rsidRDefault="00CB2F7B" w:rsidP="00F70504">
      <w:pPr>
        <w:spacing w:line="300" w:lineRule="atLeast"/>
        <w:rPr>
          <w:rFonts w:ascii="Trebuchet MS" w:hAnsi="Trebuchet MS"/>
          <w:b/>
          <w:bCs/>
        </w:rPr>
      </w:pPr>
      <w:r w:rsidRPr="00F70504">
        <w:rPr>
          <w:rFonts w:ascii="Trebuchet MS" w:hAnsi="Trebuchet MS"/>
          <w:b/>
          <w:bCs/>
        </w:rPr>
        <w:t>Wo Berge prägend sind</w:t>
      </w:r>
    </w:p>
    <w:p w14:paraId="17DF7EB3" w14:textId="228492D8" w:rsidR="00CB2F7B" w:rsidRPr="00F70504" w:rsidRDefault="006829B2" w:rsidP="00F70504">
      <w:pPr>
        <w:spacing w:line="300" w:lineRule="atLeast"/>
        <w:rPr>
          <w:rFonts w:ascii="Trebuchet MS" w:hAnsi="Trebuchet MS"/>
        </w:rPr>
      </w:pPr>
      <w:r w:rsidRPr="006829B2">
        <w:rPr>
          <w:rFonts w:ascii="Trebuchet MS" w:hAnsi="Trebuchet MS"/>
        </w:rPr>
        <w:t xml:space="preserve">Noch vor dem großen Ansturm auf die Rax entstand in den Wiener Alpen der erste organisierte </w:t>
      </w:r>
      <w:hyperlink r:id="rId14" w:history="1">
        <w:r w:rsidRPr="0028799B">
          <w:rPr>
            <w:rStyle w:val="Hyperlink"/>
            <w:rFonts w:ascii="Trebuchet MS" w:hAnsi="Trebuchet MS"/>
            <w:b/>
          </w:rPr>
          <w:t>Bergrettungsdienst</w:t>
        </w:r>
      </w:hyperlink>
      <w:r>
        <w:rPr>
          <w:rFonts w:ascii="Trebuchet MS" w:hAnsi="Trebuchet MS"/>
        </w:rPr>
        <w:t xml:space="preserve"> der Welt</w:t>
      </w:r>
      <w:r w:rsidRPr="006829B2">
        <w:rPr>
          <w:rFonts w:ascii="Trebuchet MS" w:hAnsi="Trebuchet MS"/>
        </w:rPr>
        <w:t>: 1896 forderte ein Lawinenunglück in der Rax-Region drei Todesopfer, woraufhin der „Alpine Rettungsausschuss“ gegründet wurde.</w:t>
      </w:r>
      <w:r>
        <w:rPr>
          <w:rFonts w:ascii="Trebuchet MS" w:hAnsi="Trebuchet MS"/>
        </w:rPr>
        <w:t xml:space="preserve"> </w:t>
      </w:r>
      <w:r w:rsidR="00CB2F7B" w:rsidRPr="00F70504">
        <w:rPr>
          <w:rFonts w:ascii="Trebuchet MS" w:hAnsi="Trebuchet MS"/>
        </w:rPr>
        <w:t>Das ist heuer</w:t>
      </w:r>
      <w:r w:rsidR="00C66128">
        <w:rPr>
          <w:rFonts w:ascii="Trebuchet MS" w:hAnsi="Trebuchet MS"/>
        </w:rPr>
        <w:t>,</w:t>
      </w:r>
      <w:r w:rsidR="00CB2F7B" w:rsidRPr="00F70504">
        <w:rPr>
          <w:rFonts w:ascii="Trebuchet MS" w:hAnsi="Trebuchet MS"/>
        </w:rPr>
        <w:t xml:space="preserve"> nach runden 130 Jahren</w:t>
      </w:r>
      <w:r w:rsidR="00C66128">
        <w:rPr>
          <w:rFonts w:ascii="Trebuchet MS" w:hAnsi="Trebuchet MS"/>
        </w:rPr>
        <w:t>,</w:t>
      </w:r>
      <w:r w:rsidR="00CB2F7B" w:rsidRPr="00F70504">
        <w:rPr>
          <w:rFonts w:ascii="Trebuchet MS" w:hAnsi="Trebuchet MS"/>
        </w:rPr>
        <w:t xml:space="preserve"> </w:t>
      </w:r>
      <w:r w:rsidR="00CB2F7B" w:rsidRPr="00F70504">
        <w:rPr>
          <w:rFonts w:ascii="Trebuchet MS" w:hAnsi="Trebuchet MS"/>
        </w:rPr>
        <w:lastRenderedPageBreak/>
        <w:t xml:space="preserve">ebenso ein Grund für ein kräftiges Prosit wie der Bau des </w:t>
      </w:r>
      <w:hyperlink r:id="rId15" w:history="1">
        <w:proofErr w:type="spellStart"/>
        <w:r w:rsidR="00CB2F7B" w:rsidRPr="0028799B">
          <w:rPr>
            <w:rStyle w:val="Hyperlink"/>
            <w:rFonts w:ascii="Trebuchet MS" w:hAnsi="Trebuchet MS"/>
            <w:b/>
            <w:bCs/>
          </w:rPr>
          <w:t>Raxkircherls</w:t>
        </w:r>
        <w:proofErr w:type="spellEnd"/>
      </w:hyperlink>
      <w:r w:rsidR="00CB2F7B" w:rsidRPr="00F70504">
        <w:rPr>
          <w:rFonts w:ascii="Trebuchet MS" w:hAnsi="Trebuchet MS"/>
        </w:rPr>
        <w:t xml:space="preserve"> vor 90 Jahren, das verunglückten </w:t>
      </w:r>
      <w:proofErr w:type="spellStart"/>
      <w:proofErr w:type="gramStart"/>
      <w:r w:rsidR="00CB2F7B" w:rsidRPr="00F70504">
        <w:rPr>
          <w:rFonts w:ascii="Trebuchet MS" w:hAnsi="Trebuchet MS"/>
        </w:rPr>
        <w:t>Bergsteiger:innen</w:t>
      </w:r>
      <w:proofErr w:type="spellEnd"/>
      <w:proofErr w:type="gramEnd"/>
      <w:r w:rsidR="00CB2F7B" w:rsidRPr="00F70504">
        <w:rPr>
          <w:rFonts w:ascii="Trebuchet MS" w:hAnsi="Trebuchet MS"/>
        </w:rPr>
        <w:t xml:space="preserve"> gewidmet ist. Standesgemäß wird dieses Jubiläum </w:t>
      </w:r>
      <w:r w:rsidR="002B1A5F" w:rsidRPr="00F70504">
        <w:rPr>
          <w:rFonts w:ascii="Trebuchet MS" w:hAnsi="Trebuchet MS"/>
        </w:rPr>
        <w:t xml:space="preserve">am 13. Juni </w:t>
      </w:r>
      <w:r w:rsidR="00CB2F7B" w:rsidRPr="00F70504">
        <w:rPr>
          <w:rFonts w:ascii="Trebuchet MS" w:hAnsi="Trebuchet MS"/>
        </w:rPr>
        <w:t xml:space="preserve">mit einer Messe zelebriert. </w:t>
      </w:r>
    </w:p>
    <w:p w14:paraId="740C50FF" w14:textId="77777777" w:rsidR="00CB2F7B" w:rsidRPr="00F70504" w:rsidRDefault="00CB2F7B" w:rsidP="00F70504">
      <w:pPr>
        <w:spacing w:line="300" w:lineRule="atLeast"/>
        <w:rPr>
          <w:rFonts w:ascii="Trebuchet MS" w:hAnsi="Trebuchet MS"/>
        </w:rPr>
      </w:pPr>
    </w:p>
    <w:p w14:paraId="178C3AC7" w14:textId="36ED0656" w:rsidR="00CB2F7B" w:rsidRPr="00F70504" w:rsidRDefault="009634DA" w:rsidP="00F70504">
      <w:pPr>
        <w:spacing w:line="300" w:lineRule="atLeast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Klangvolles Gloggnitz: Von Blasmusik bis Pop</w:t>
      </w:r>
    </w:p>
    <w:p w14:paraId="79B7ACBF" w14:textId="6431A67C" w:rsidR="00CB2F7B" w:rsidRPr="00F70504" w:rsidRDefault="00CB2F7B" w:rsidP="00F70504">
      <w:pPr>
        <w:spacing w:line="300" w:lineRule="atLeast"/>
        <w:rPr>
          <w:rFonts w:ascii="Trebuchet MS" w:hAnsi="Trebuchet MS"/>
        </w:rPr>
      </w:pPr>
      <w:r w:rsidRPr="00F70504">
        <w:rPr>
          <w:rFonts w:ascii="Trebuchet MS" w:hAnsi="Trebuchet MS"/>
        </w:rPr>
        <w:t xml:space="preserve">Drunten im Tal lässt </w:t>
      </w:r>
      <w:hyperlink r:id="rId16" w:history="1">
        <w:r w:rsidRPr="0028799B">
          <w:rPr>
            <w:rStyle w:val="Hyperlink"/>
            <w:rFonts w:ascii="Trebuchet MS" w:hAnsi="Trebuchet MS"/>
            <w:b/>
            <w:bCs/>
          </w:rPr>
          <w:t>Gloggnitz</w:t>
        </w:r>
      </w:hyperlink>
      <w:r w:rsidRPr="00F70504">
        <w:rPr>
          <w:rFonts w:ascii="Trebuchet MS" w:hAnsi="Trebuchet MS"/>
        </w:rPr>
        <w:t xml:space="preserve"> die Korken knallen: Vor hundert Jahren wurde die Gemeinde zur Stadt erhoben und im Rahmen dessen die </w:t>
      </w:r>
      <w:hyperlink r:id="rId17" w:history="1">
        <w:r w:rsidRPr="0028799B">
          <w:rPr>
            <w:rStyle w:val="Hyperlink"/>
            <w:rFonts w:ascii="Trebuchet MS" w:hAnsi="Trebuchet MS"/>
            <w:b/>
            <w:bCs/>
          </w:rPr>
          <w:t>Stadtkapelle</w:t>
        </w:r>
      </w:hyperlink>
      <w:r w:rsidRPr="00F70504">
        <w:rPr>
          <w:rFonts w:ascii="Trebuchet MS" w:hAnsi="Trebuchet MS"/>
        </w:rPr>
        <w:t xml:space="preserve"> gegründet. Dazu gibt sie am 23. Mai ein Jubiläumskonzert bei der Christkönigskirche. Wer es lieber modern mag: </w:t>
      </w:r>
      <w:proofErr w:type="spellStart"/>
      <w:r w:rsidRPr="00F70504">
        <w:rPr>
          <w:rFonts w:ascii="Trebuchet MS" w:hAnsi="Trebuchet MS"/>
        </w:rPr>
        <w:t>Pizzera</w:t>
      </w:r>
      <w:proofErr w:type="spellEnd"/>
      <w:r w:rsidRPr="00F70504">
        <w:rPr>
          <w:rFonts w:ascii="Trebuchet MS" w:hAnsi="Trebuchet MS"/>
        </w:rPr>
        <w:t xml:space="preserve"> &amp; Jaus </w:t>
      </w:r>
      <w:r w:rsidR="0028799B">
        <w:rPr>
          <w:rFonts w:ascii="Trebuchet MS" w:hAnsi="Trebuchet MS"/>
        </w:rPr>
        <w:t xml:space="preserve">spielen zum Beispiel </w:t>
      </w:r>
      <w:r w:rsidRPr="00F70504">
        <w:rPr>
          <w:rFonts w:ascii="Trebuchet MS" w:hAnsi="Trebuchet MS"/>
        </w:rPr>
        <w:t xml:space="preserve">am 21. Juni im </w:t>
      </w:r>
      <w:proofErr w:type="spellStart"/>
      <w:r w:rsidRPr="00F70504">
        <w:rPr>
          <w:rFonts w:ascii="Trebuchet MS" w:hAnsi="Trebuchet MS"/>
        </w:rPr>
        <w:t>Gloggnitzer</w:t>
      </w:r>
      <w:proofErr w:type="spellEnd"/>
      <w:r w:rsidRPr="00F70504">
        <w:rPr>
          <w:rFonts w:ascii="Trebuchet MS" w:hAnsi="Trebuchet MS"/>
        </w:rPr>
        <w:t xml:space="preserve"> Stadion. Das älteste der Jubiläen hat übrigens doppelt so viele Jahre am Buckel: Die </w:t>
      </w:r>
      <w:hyperlink r:id="rId18" w:history="1">
        <w:r w:rsidRPr="0028799B">
          <w:rPr>
            <w:rStyle w:val="Hyperlink"/>
            <w:rFonts w:ascii="Trebuchet MS" w:hAnsi="Trebuchet MS"/>
            <w:b/>
            <w:bCs/>
          </w:rPr>
          <w:t xml:space="preserve">evangelische Kirche in </w:t>
        </w:r>
        <w:proofErr w:type="spellStart"/>
        <w:r w:rsidRPr="0028799B">
          <w:rPr>
            <w:rStyle w:val="Hyperlink"/>
            <w:rFonts w:ascii="Trebuchet MS" w:hAnsi="Trebuchet MS"/>
            <w:b/>
            <w:bCs/>
          </w:rPr>
          <w:t>Nasswald</w:t>
        </w:r>
        <w:proofErr w:type="spellEnd"/>
      </w:hyperlink>
      <w:r w:rsidRPr="00F70504">
        <w:rPr>
          <w:rFonts w:ascii="Trebuchet MS" w:hAnsi="Trebuchet MS"/>
        </w:rPr>
        <w:t xml:space="preserve"> </w:t>
      </w:r>
      <w:r w:rsidR="00FF0F4D">
        <w:rPr>
          <w:rFonts w:ascii="Trebuchet MS" w:hAnsi="Trebuchet MS"/>
        </w:rPr>
        <w:t>wird</w:t>
      </w:r>
      <w:r w:rsidRPr="00F70504">
        <w:rPr>
          <w:rFonts w:ascii="Trebuchet MS" w:hAnsi="Trebuchet MS"/>
        </w:rPr>
        <w:t xml:space="preserve"> stolze 200</w:t>
      </w:r>
      <w:r w:rsidR="00FF0F4D">
        <w:rPr>
          <w:rFonts w:ascii="Trebuchet MS" w:hAnsi="Trebuchet MS"/>
        </w:rPr>
        <w:t>.</w:t>
      </w:r>
    </w:p>
    <w:p w14:paraId="166B0E08" w14:textId="77777777" w:rsidR="00CB2F7B" w:rsidRDefault="00CB2F7B" w:rsidP="00F70504">
      <w:pPr>
        <w:spacing w:line="300" w:lineRule="atLeast"/>
        <w:rPr>
          <w:rFonts w:ascii="Trebuchet MS" w:hAnsi="Trebuchet MS"/>
        </w:rPr>
      </w:pPr>
    </w:p>
    <w:p w14:paraId="2405F916" w14:textId="1310C800" w:rsidR="00CB2F7B" w:rsidRPr="00F70504" w:rsidRDefault="009634DA" w:rsidP="00F70504">
      <w:pPr>
        <w:spacing w:line="300" w:lineRule="atLeast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 xml:space="preserve">Runde </w:t>
      </w:r>
      <w:r w:rsidR="001A2C8C">
        <w:rPr>
          <w:rFonts w:ascii="Trebuchet MS" w:hAnsi="Trebuchet MS"/>
          <w:b/>
          <w:bCs/>
        </w:rPr>
        <w:t>Geburtstage</w:t>
      </w:r>
      <w:r>
        <w:rPr>
          <w:rFonts w:ascii="Trebuchet MS" w:hAnsi="Trebuchet MS"/>
          <w:b/>
          <w:bCs/>
        </w:rPr>
        <w:t>, die den Gaumen erfreuen</w:t>
      </w:r>
    </w:p>
    <w:p w14:paraId="4CDFDCA1" w14:textId="53B92ED0" w:rsidR="00CB2F7B" w:rsidRDefault="00CB2F7B" w:rsidP="00F70504">
      <w:pPr>
        <w:spacing w:line="300" w:lineRule="atLeast"/>
        <w:rPr>
          <w:rFonts w:ascii="Trebuchet MS" w:hAnsi="Trebuchet MS"/>
        </w:rPr>
      </w:pPr>
      <w:r w:rsidRPr="00F70504">
        <w:rPr>
          <w:rFonts w:ascii="Trebuchet MS" w:hAnsi="Trebuchet MS"/>
        </w:rPr>
        <w:t xml:space="preserve">Auch kulinarisch gibt’s einiges zu feiern: Das naturbelassene </w:t>
      </w:r>
      <w:hyperlink r:id="rId19" w:history="1">
        <w:r w:rsidRPr="00BC00B6">
          <w:rPr>
            <w:rStyle w:val="Hyperlink"/>
            <w:rFonts w:ascii="Trebuchet MS" w:hAnsi="Trebuchet MS"/>
            <w:b/>
            <w:bCs/>
          </w:rPr>
          <w:t>Rax-Bräu</w:t>
        </w:r>
      </w:hyperlink>
      <w:r w:rsidRPr="00F70504">
        <w:rPr>
          <w:rFonts w:ascii="Trebuchet MS" w:hAnsi="Trebuchet MS"/>
        </w:rPr>
        <w:t xml:space="preserve"> wird seit 20 Jahren gebraut,</w:t>
      </w:r>
      <w:r w:rsidR="007870E0">
        <w:rPr>
          <w:rFonts w:ascii="Trebuchet MS" w:hAnsi="Trebuchet MS"/>
        </w:rPr>
        <w:t xml:space="preserve"> seit vorigen Sommer läuft es</w:t>
      </w:r>
      <w:r w:rsidR="007546F0">
        <w:rPr>
          <w:rFonts w:ascii="Trebuchet MS" w:hAnsi="Trebuchet MS"/>
        </w:rPr>
        <w:t>, begleitet von regionalen Spezialitäten,</w:t>
      </w:r>
      <w:r w:rsidR="007870E0">
        <w:rPr>
          <w:rFonts w:ascii="Trebuchet MS" w:hAnsi="Trebuchet MS"/>
        </w:rPr>
        <w:t xml:space="preserve"> im schicken Bräustüberl in </w:t>
      </w:r>
      <w:proofErr w:type="spellStart"/>
      <w:r w:rsidR="007870E0">
        <w:rPr>
          <w:rFonts w:ascii="Trebuchet MS" w:hAnsi="Trebuchet MS"/>
        </w:rPr>
        <w:t>Hirschwang</w:t>
      </w:r>
      <w:proofErr w:type="spellEnd"/>
      <w:r w:rsidR="007870E0">
        <w:rPr>
          <w:rFonts w:ascii="Trebuchet MS" w:hAnsi="Trebuchet MS"/>
        </w:rPr>
        <w:t xml:space="preserve"> durch durstige Kehlen. Halb so alt ist das Revival des</w:t>
      </w:r>
      <w:r w:rsidR="00645E6E" w:rsidRPr="00645E6E">
        <w:rPr>
          <w:rFonts w:ascii="Trebuchet MS" w:hAnsi="Trebuchet MS"/>
        </w:rPr>
        <w:t xml:space="preserve"> </w:t>
      </w:r>
      <w:hyperlink r:id="rId20" w:history="1">
        <w:r w:rsidR="00645E6E" w:rsidRPr="006829B2">
          <w:rPr>
            <w:rStyle w:val="Hyperlink"/>
            <w:rFonts w:ascii="Trebuchet MS" w:hAnsi="Trebuchet MS"/>
            <w:b/>
            <w:bCs/>
          </w:rPr>
          <w:t>Silva-Verjus-Drink</w:t>
        </w:r>
      </w:hyperlink>
      <w:r w:rsidR="007870E0" w:rsidRPr="007870E0">
        <w:rPr>
          <w:rStyle w:val="Hyperlink"/>
          <w:rFonts w:ascii="Trebuchet MS" w:hAnsi="Trebuchet MS"/>
          <w:bCs/>
          <w:color w:val="auto"/>
          <w:u w:val="none"/>
        </w:rPr>
        <w:t xml:space="preserve">, der </w:t>
      </w:r>
      <w:r w:rsidR="00645E6E" w:rsidRPr="00645E6E">
        <w:rPr>
          <w:rFonts w:ascii="Trebuchet MS" w:hAnsi="Trebuchet MS"/>
        </w:rPr>
        <w:t>seit 10 Jahren wieder gemixt</w:t>
      </w:r>
      <w:r w:rsidR="007870E0">
        <w:rPr>
          <w:rFonts w:ascii="Trebuchet MS" w:hAnsi="Trebuchet MS"/>
        </w:rPr>
        <w:t xml:space="preserve"> wird</w:t>
      </w:r>
      <w:r w:rsidR="00645E6E" w:rsidRPr="00645E6E">
        <w:rPr>
          <w:rFonts w:ascii="Trebuchet MS" w:hAnsi="Trebuchet MS"/>
        </w:rPr>
        <w:t xml:space="preserve"> – </w:t>
      </w:r>
      <w:r w:rsidR="00645E6E" w:rsidRPr="006829B2">
        <w:rPr>
          <w:rFonts w:ascii="Trebuchet MS" w:hAnsi="Trebuchet MS"/>
        </w:rPr>
        <w:t xml:space="preserve">quasi der Aperol-Spritz der </w:t>
      </w:r>
      <w:proofErr w:type="spellStart"/>
      <w:proofErr w:type="gramStart"/>
      <w:r w:rsidR="00645E6E" w:rsidRPr="006829B2">
        <w:rPr>
          <w:rFonts w:ascii="Trebuchet MS" w:hAnsi="Trebuchet MS"/>
        </w:rPr>
        <w:t>Sommerfrischler:innen</w:t>
      </w:r>
      <w:proofErr w:type="spellEnd"/>
      <w:proofErr w:type="gramEnd"/>
      <w:r w:rsidR="00645E6E" w:rsidRPr="007870E0">
        <w:rPr>
          <w:rFonts w:ascii="Trebuchet MS" w:hAnsi="Trebuchet MS"/>
          <w:bCs/>
        </w:rPr>
        <w:t xml:space="preserve"> von einst. </w:t>
      </w:r>
      <w:r w:rsidRPr="00F70504">
        <w:rPr>
          <w:rFonts w:ascii="Trebuchet MS" w:hAnsi="Trebuchet MS"/>
        </w:rPr>
        <w:t xml:space="preserve">Das Rezept aus 1906 stammt aus dem Kochbuch von Heimito von Doderers Köchin. Ein weiteres Jubiläum mit nostalgischem Touch ist das </w:t>
      </w:r>
      <w:r w:rsidR="009459AC">
        <w:rPr>
          <w:rFonts w:ascii="Trebuchet MS" w:hAnsi="Trebuchet MS"/>
        </w:rPr>
        <w:t>Zwanzig</w:t>
      </w:r>
      <w:r w:rsidRPr="006829B2">
        <w:rPr>
          <w:rFonts w:ascii="Trebuchet MS" w:hAnsi="Trebuchet MS"/>
        </w:rPr>
        <w:t>jährige der</w:t>
      </w:r>
      <w:r w:rsidRPr="00F70504">
        <w:rPr>
          <w:rFonts w:ascii="Trebuchet MS" w:hAnsi="Trebuchet MS"/>
        </w:rPr>
        <w:t xml:space="preserve"> </w:t>
      </w:r>
      <w:hyperlink r:id="rId21" w:history="1">
        <w:r w:rsidRPr="0028799B">
          <w:rPr>
            <w:rStyle w:val="Hyperlink"/>
            <w:rFonts w:ascii="Trebuchet MS" w:hAnsi="Trebuchet MS"/>
            <w:b/>
            <w:bCs/>
          </w:rPr>
          <w:t>Schlossgärtnerei Wartholz</w:t>
        </w:r>
      </w:hyperlink>
      <w:r w:rsidRPr="00F70504">
        <w:rPr>
          <w:rFonts w:ascii="Trebuchet MS" w:hAnsi="Trebuchet MS"/>
        </w:rPr>
        <w:t xml:space="preserve"> als schick-hippes Café-Restaurant im</w:t>
      </w:r>
      <w:r w:rsidR="006829B2">
        <w:rPr>
          <w:rFonts w:ascii="Trebuchet MS" w:hAnsi="Trebuchet MS"/>
        </w:rPr>
        <w:t xml:space="preserve"> historischen</w:t>
      </w:r>
      <w:r w:rsidRPr="00F70504">
        <w:rPr>
          <w:rFonts w:ascii="Trebuchet MS" w:hAnsi="Trebuchet MS"/>
        </w:rPr>
        <w:t xml:space="preserve"> Schlosspark der ehemaligen Kaiserresidenz in Reichenau. </w:t>
      </w:r>
    </w:p>
    <w:p w14:paraId="7BC733C5" w14:textId="77777777" w:rsidR="00FF0F4D" w:rsidRDefault="00FF0F4D" w:rsidP="00F70504">
      <w:pPr>
        <w:spacing w:line="300" w:lineRule="atLeast"/>
        <w:rPr>
          <w:rFonts w:ascii="Trebuchet MS" w:hAnsi="Trebuchet MS"/>
        </w:rPr>
      </w:pPr>
    </w:p>
    <w:p w14:paraId="431FF098" w14:textId="1651639B" w:rsidR="00CB2F7B" w:rsidRPr="00F70504" w:rsidRDefault="009634DA" w:rsidP="00F70504">
      <w:pPr>
        <w:spacing w:line="300" w:lineRule="atLeast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Ein Jubiläum jagt das nächste – bis in den Herbst hinein</w:t>
      </w:r>
    </w:p>
    <w:p w14:paraId="28E91DC7" w14:textId="3C397AF7" w:rsidR="00BB65A5" w:rsidRDefault="002609DE" w:rsidP="009634DA">
      <w:pPr>
        <w:spacing w:line="300" w:lineRule="atLeast"/>
        <w:rPr>
          <w:rFonts w:ascii="Trebuchet MS" w:hAnsi="Trebuchet MS"/>
        </w:rPr>
      </w:pPr>
      <w:r w:rsidRPr="002609DE">
        <w:rPr>
          <w:rFonts w:ascii="Trebuchet MS" w:hAnsi="Trebuchet MS"/>
        </w:rPr>
        <w:t xml:space="preserve">Mit 18 Kilometern Trails in unterschiedlichen Schwierigkeitsstufen feiert </w:t>
      </w:r>
      <w:r w:rsidR="006C5BCC">
        <w:rPr>
          <w:rFonts w:ascii="Trebuchet MS" w:hAnsi="Trebuchet MS"/>
        </w:rPr>
        <w:t xml:space="preserve">der </w:t>
      </w:r>
      <w:hyperlink r:id="rId22" w:history="1">
        <w:r w:rsidR="006C5BCC" w:rsidRPr="0028799B">
          <w:rPr>
            <w:rStyle w:val="Hyperlink"/>
            <w:rFonts w:ascii="Trebuchet MS" w:hAnsi="Trebuchet MS"/>
            <w:b/>
            <w:bCs/>
          </w:rPr>
          <w:t>Bikepark Semmering</w:t>
        </w:r>
      </w:hyperlink>
      <w:r w:rsidR="006C5BCC">
        <w:rPr>
          <w:rFonts w:ascii="Trebuchet MS" w:hAnsi="Trebuchet MS"/>
        </w:rPr>
        <w:t xml:space="preserve"> </w:t>
      </w:r>
      <w:r w:rsidRPr="002609DE">
        <w:rPr>
          <w:rFonts w:ascii="Trebuchet MS" w:hAnsi="Trebuchet MS"/>
        </w:rPr>
        <w:t>heuer sein 20-jähriges Bestehen.</w:t>
      </w:r>
      <w:r>
        <w:t xml:space="preserve"> </w:t>
      </w:r>
      <w:r w:rsidR="009634DA">
        <w:rPr>
          <w:rFonts w:ascii="Trebuchet MS" w:hAnsi="Trebuchet MS"/>
        </w:rPr>
        <w:t xml:space="preserve">Lustig, lautstark und geistreich sind die Veranstaltungen des </w:t>
      </w:r>
      <w:hyperlink r:id="rId23" w:history="1">
        <w:r w:rsidR="009634DA" w:rsidRPr="00430D49">
          <w:rPr>
            <w:rStyle w:val="Hyperlink"/>
            <w:rFonts w:ascii="Trebuchet MS" w:hAnsi="Trebuchet MS"/>
            <w:b/>
          </w:rPr>
          <w:t>Kulturverein</w:t>
        </w:r>
        <w:r w:rsidR="00095ED0" w:rsidRPr="00430D49">
          <w:rPr>
            <w:rStyle w:val="Hyperlink"/>
            <w:rFonts w:ascii="Trebuchet MS" w:hAnsi="Trebuchet MS"/>
            <w:b/>
          </w:rPr>
          <w:t>s</w:t>
        </w:r>
        <w:r w:rsidR="009634DA" w:rsidRPr="00430D49">
          <w:rPr>
            <w:rStyle w:val="Hyperlink"/>
            <w:rFonts w:ascii="Trebuchet MS" w:hAnsi="Trebuchet MS"/>
            <w:b/>
          </w:rPr>
          <w:t xml:space="preserve"> Neunkirchen</w:t>
        </w:r>
      </w:hyperlink>
      <w:r w:rsidR="009634DA">
        <w:rPr>
          <w:rFonts w:ascii="Trebuchet MS" w:hAnsi="Trebuchet MS"/>
        </w:rPr>
        <w:t>, der wiederum seit 30 Jahren für entspannte Unterhaltung sorgt. Gery Seidl</w:t>
      </w:r>
      <w:r w:rsidR="00CB2F7B" w:rsidRPr="00F70504">
        <w:rPr>
          <w:rFonts w:ascii="Trebuchet MS" w:hAnsi="Trebuchet MS"/>
        </w:rPr>
        <w:t xml:space="preserve"> und Erwin Steinhauer sind hier die Stars des Line-Ups im Jubiläumsjahr.</w:t>
      </w:r>
      <w:r w:rsidR="00BF53CB">
        <w:rPr>
          <w:rFonts w:ascii="Trebuchet MS" w:hAnsi="Trebuchet MS"/>
        </w:rPr>
        <w:t xml:space="preserve"> </w:t>
      </w:r>
    </w:p>
    <w:p w14:paraId="49FDA7B1" w14:textId="6D39E30B" w:rsidR="00186677" w:rsidRDefault="00BF53CB" w:rsidP="00F70504">
      <w:pPr>
        <w:spacing w:line="300" w:lineRule="atLeast"/>
        <w:rPr>
          <w:rFonts w:ascii="Trebuchet MS" w:hAnsi="Trebuchet MS"/>
        </w:rPr>
      </w:pPr>
      <w:r>
        <w:rPr>
          <w:rFonts w:ascii="Trebuchet MS" w:hAnsi="Trebuchet MS"/>
        </w:rPr>
        <w:t xml:space="preserve">150 Jahre </w:t>
      </w:r>
      <w:r w:rsidRPr="00677F0B">
        <w:rPr>
          <w:rFonts w:ascii="Trebuchet MS" w:hAnsi="Trebuchet MS"/>
          <w:b/>
        </w:rPr>
        <w:t xml:space="preserve">Singgemeinschaft </w:t>
      </w:r>
      <w:proofErr w:type="spellStart"/>
      <w:r w:rsidRPr="00677F0B">
        <w:rPr>
          <w:rFonts w:ascii="Trebuchet MS" w:hAnsi="Trebuchet MS"/>
          <w:b/>
        </w:rPr>
        <w:t>Payerbach</w:t>
      </w:r>
      <w:proofErr w:type="spellEnd"/>
      <w:r w:rsidRPr="00677F0B">
        <w:rPr>
          <w:rFonts w:ascii="Trebuchet MS" w:hAnsi="Trebuchet MS"/>
          <w:b/>
        </w:rPr>
        <w:t>-Reichenau</w:t>
      </w:r>
      <w:r>
        <w:rPr>
          <w:rFonts w:ascii="Trebuchet MS" w:hAnsi="Trebuchet MS"/>
        </w:rPr>
        <w:t xml:space="preserve">, </w:t>
      </w:r>
      <w:r w:rsidRPr="006039D7">
        <w:rPr>
          <w:rFonts w:ascii="Trebuchet MS" w:hAnsi="Trebuchet MS"/>
        </w:rPr>
        <w:t xml:space="preserve">80 Jahre </w:t>
      </w:r>
      <w:hyperlink r:id="rId24" w:history="1">
        <w:r w:rsidRPr="0022175D">
          <w:rPr>
            <w:rStyle w:val="Hyperlink"/>
            <w:rFonts w:ascii="Trebuchet MS" w:hAnsi="Trebuchet MS"/>
            <w:b/>
          </w:rPr>
          <w:t>Evangelische Kirche Gloggnitz</w:t>
        </w:r>
      </w:hyperlink>
      <w:r>
        <w:rPr>
          <w:rFonts w:ascii="Trebuchet MS" w:hAnsi="Trebuchet MS"/>
        </w:rPr>
        <w:t xml:space="preserve"> und 10 Jahre </w:t>
      </w:r>
      <w:hyperlink r:id="rId25" w:history="1">
        <w:proofErr w:type="spellStart"/>
        <w:r w:rsidRPr="002519DB">
          <w:rPr>
            <w:rStyle w:val="Hyperlink"/>
            <w:rFonts w:ascii="Trebuchet MS" w:hAnsi="Trebuchet MS"/>
            <w:b/>
          </w:rPr>
          <w:t>Schwarzataler</w:t>
        </w:r>
        <w:proofErr w:type="spellEnd"/>
        <w:r w:rsidRPr="002519DB">
          <w:rPr>
            <w:rStyle w:val="Hyperlink"/>
            <w:rFonts w:ascii="Trebuchet MS" w:hAnsi="Trebuchet MS"/>
            <w:b/>
          </w:rPr>
          <w:t xml:space="preserve"> Genussmarkt</w:t>
        </w:r>
      </w:hyperlink>
      <w:r>
        <w:rPr>
          <w:rFonts w:ascii="Trebuchet MS" w:hAnsi="Trebuchet MS"/>
        </w:rPr>
        <w:t xml:space="preserve"> komplettieren </w:t>
      </w:r>
      <w:r w:rsidR="00677F0B">
        <w:rPr>
          <w:rFonts w:ascii="Trebuchet MS" w:hAnsi="Trebuchet MS"/>
        </w:rPr>
        <w:t>den Reigen der</w:t>
      </w:r>
      <w:r>
        <w:rPr>
          <w:rFonts w:ascii="Trebuchet MS" w:hAnsi="Trebuchet MS"/>
        </w:rPr>
        <w:t xml:space="preserve"> </w:t>
      </w:r>
      <w:r w:rsidR="006039D7">
        <w:rPr>
          <w:rFonts w:ascii="Trebuchet MS" w:hAnsi="Trebuchet MS"/>
        </w:rPr>
        <w:t>Jubiläen</w:t>
      </w:r>
      <w:r>
        <w:rPr>
          <w:rFonts w:ascii="Trebuchet MS" w:hAnsi="Trebuchet MS"/>
        </w:rPr>
        <w:t xml:space="preserve">. </w:t>
      </w:r>
      <w:r w:rsidR="00CB2F7B" w:rsidRPr="00F70504">
        <w:rPr>
          <w:rFonts w:ascii="Trebuchet MS" w:hAnsi="Trebuchet MS"/>
        </w:rPr>
        <w:t xml:space="preserve">Bei so vielen runden Jahrestagen hält die </w:t>
      </w:r>
      <w:r w:rsidR="00186677">
        <w:rPr>
          <w:rFonts w:ascii="Trebuchet MS" w:hAnsi="Trebuchet MS"/>
        </w:rPr>
        <w:t>gute S</w:t>
      </w:r>
      <w:r w:rsidR="00CB2F7B" w:rsidRPr="00F70504">
        <w:rPr>
          <w:rFonts w:ascii="Trebuchet MS" w:hAnsi="Trebuchet MS"/>
        </w:rPr>
        <w:t xml:space="preserve">timmung in der Region Rax-Semmering das ganze Jahr über an. </w:t>
      </w:r>
      <w:r w:rsidR="00645E6E" w:rsidRPr="00645E6E">
        <w:rPr>
          <w:rFonts w:ascii="Trebuchet MS" w:hAnsi="Trebuchet MS"/>
        </w:rPr>
        <w:t>Konzerte, Feste und kulinarische Highlights laden dazu ein, mitzufeiern und dabei lebendige Geschichte der Region zu erleben.</w:t>
      </w:r>
      <w:r>
        <w:rPr>
          <w:rFonts w:ascii="Trebuchet MS" w:hAnsi="Trebuchet MS"/>
        </w:rPr>
        <w:t xml:space="preserve"> </w:t>
      </w:r>
      <w:r w:rsidR="00FC3630">
        <w:rPr>
          <w:rFonts w:ascii="Trebuchet MS" w:hAnsi="Trebuchet MS"/>
        </w:rPr>
        <w:t xml:space="preserve"> </w:t>
      </w:r>
    </w:p>
    <w:p w14:paraId="12A5984D" w14:textId="77777777" w:rsidR="00E95FF1" w:rsidRDefault="00E95FF1" w:rsidP="00F70504">
      <w:pPr>
        <w:spacing w:line="300" w:lineRule="atLeast"/>
        <w:rPr>
          <w:rFonts w:ascii="Trebuchet MS" w:hAnsi="Trebuchet MS"/>
        </w:rPr>
      </w:pPr>
    </w:p>
    <w:p w14:paraId="433EB322" w14:textId="4AEDECF2" w:rsidR="006B4C6D" w:rsidRPr="006B4C6D" w:rsidRDefault="0070125A" w:rsidP="006B4C6D">
      <w:pPr>
        <w:spacing w:line="300" w:lineRule="atLeast"/>
        <w:rPr>
          <w:rFonts w:ascii="Trebuchet MS" w:hAnsi="Trebuchet MS"/>
          <w:lang w:val="de-AT"/>
        </w:rPr>
      </w:pPr>
      <w:r w:rsidRPr="0070125A">
        <w:rPr>
          <w:rFonts w:ascii="Trebuchet MS" w:hAnsi="Trebuchet MS"/>
          <w:b/>
          <w:bCs/>
        </w:rPr>
        <w:t>Tipp:</w:t>
      </w:r>
      <w:r>
        <w:rPr>
          <w:rFonts w:ascii="Trebuchet MS" w:hAnsi="Trebuchet MS"/>
        </w:rPr>
        <w:t xml:space="preserve"> </w:t>
      </w:r>
      <w:r w:rsidR="006B4C6D" w:rsidRPr="006B4C6D">
        <w:rPr>
          <w:rFonts w:ascii="Trebuchet MS" w:hAnsi="Trebuchet MS"/>
          <w:lang w:val="de-AT"/>
        </w:rPr>
        <w:t xml:space="preserve">Zum </w:t>
      </w:r>
      <w:hyperlink r:id="rId26" w:history="1">
        <w:r w:rsidR="006B4C6D" w:rsidRPr="006B4C6D">
          <w:rPr>
            <w:rStyle w:val="Hyperlink"/>
            <w:rFonts w:ascii="Trebuchet MS" w:hAnsi="Trebuchet MS"/>
            <w:b/>
            <w:bCs/>
            <w:lang w:val="de-AT"/>
          </w:rPr>
          <w:t>Österreichischen Welterbetag am 2. Mai 2026</w:t>
        </w:r>
      </w:hyperlink>
      <w:r w:rsidR="006B4C6D" w:rsidRPr="006B4C6D">
        <w:rPr>
          <w:rFonts w:ascii="Trebuchet MS" w:hAnsi="Trebuchet MS"/>
          <w:lang w:val="de-AT"/>
        </w:rPr>
        <w:t xml:space="preserve"> rückt die UNESCO-Welterbestätte Semmeringeisenbahn mit einem vielfältigen Programm in den Mittelpunkt. Unter dem Motto „Mehr als heißer Dampf“ können Besucherinnen und Besucher die Region auf besondere Weise erkunden.</w:t>
      </w:r>
    </w:p>
    <w:p w14:paraId="576AFFA2" w14:textId="77777777" w:rsidR="006B4C6D" w:rsidRPr="006B4C6D" w:rsidRDefault="006B4C6D" w:rsidP="006B4C6D">
      <w:pPr>
        <w:spacing w:line="300" w:lineRule="atLeast"/>
        <w:rPr>
          <w:rFonts w:ascii="Trebuchet MS" w:hAnsi="Trebuchet MS"/>
          <w:lang w:val="de-AT"/>
        </w:rPr>
      </w:pPr>
      <w:r w:rsidRPr="006B4C6D">
        <w:rPr>
          <w:rFonts w:ascii="Trebuchet MS" w:hAnsi="Trebuchet MS"/>
          <w:lang w:val="de-AT"/>
        </w:rPr>
        <w:t>Eine ideale Gelegenheit, die Jubiläumsregion Semmering-Rax kennenzulernen, bietet das Hop-on-Hop-off-Angebot entlang der historischen Bahnstrecke. Stündlich verkehrende Busse verbinden die wichtigsten Stationen zwischen Gloggnitz und Mürzzuschlag. Während an ausgewählten Standorten Führungen angeboten werden, sind andere Ziele über kurze Wanderungen erreichbar.</w:t>
      </w:r>
    </w:p>
    <w:p w14:paraId="7D144B6F" w14:textId="4D0CB369" w:rsidR="00A9534E" w:rsidRDefault="006B4C6D" w:rsidP="006B4C6D">
      <w:pPr>
        <w:spacing w:line="300" w:lineRule="atLeast"/>
        <w:rPr>
          <w:rFonts w:ascii="Trebuchet MS" w:hAnsi="Trebuchet MS"/>
        </w:rPr>
      </w:pPr>
      <w:r w:rsidRPr="006B4C6D">
        <w:rPr>
          <w:rFonts w:ascii="Trebuchet MS" w:hAnsi="Trebuchet MS"/>
          <w:lang w:val="de-AT"/>
        </w:rPr>
        <w:t xml:space="preserve">Zu den Stationen zählen unter anderem die Remise der Höllentalbahn in </w:t>
      </w:r>
      <w:proofErr w:type="spellStart"/>
      <w:r w:rsidRPr="006B4C6D">
        <w:rPr>
          <w:rFonts w:ascii="Trebuchet MS" w:hAnsi="Trebuchet MS"/>
          <w:lang w:val="de-AT"/>
        </w:rPr>
        <w:t>Hirschwang</w:t>
      </w:r>
      <w:proofErr w:type="spellEnd"/>
      <w:r w:rsidRPr="006B4C6D">
        <w:rPr>
          <w:rFonts w:ascii="Trebuchet MS" w:hAnsi="Trebuchet MS"/>
          <w:lang w:val="de-AT"/>
        </w:rPr>
        <w:t>, der „20-Schilling-Blick“ sowie das „</w:t>
      </w:r>
      <w:proofErr w:type="spellStart"/>
      <w:r w:rsidRPr="006B4C6D">
        <w:rPr>
          <w:rFonts w:ascii="Trebuchet MS" w:hAnsi="Trebuchet MS"/>
          <w:lang w:val="de-AT"/>
        </w:rPr>
        <w:t>Vinodukt</w:t>
      </w:r>
      <w:proofErr w:type="spellEnd"/>
      <w:r w:rsidRPr="006B4C6D">
        <w:rPr>
          <w:rFonts w:ascii="Trebuchet MS" w:hAnsi="Trebuchet MS"/>
          <w:lang w:val="de-AT"/>
        </w:rPr>
        <w:t xml:space="preserve">“ in </w:t>
      </w:r>
      <w:proofErr w:type="spellStart"/>
      <w:r w:rsidRPr="006B4C6D">
        <w:rPr>
          <w:rFonts w:ascii="Trebuchet MS" w:hAnsi="Trebuchet MS"/>
          <w:lang w:val="de-AT"/>
        </w:rPr>
        <w:t>Payerbach</w:t>
      </w:r>
      <w:proofErr w:type="spellEnd"/>
      <w:r w:rsidRPr="006B4C6D">
        <w:rPr>
          <w:rFonts w:ascii="Trebuchet MS" w:hAnsi="Trebuchet MS"/>
          <w:lang w:val="de-AT"/>
        </w:rPr>
        <w:t xml:space="preserve"> und die Vinothek im längsten Viadukt der Semmeringbahn.</w:t>
      </w:r>
    </w:p>
    <w:p w14:paraId="239E66D5" w14:textId="37CE36AD" w:rsidR="00CB2F7B" w:rsidRPr="00F70504" w:rsidRDefault="00E95FF1" w:rsidP="00F70504">
      <w:pPr>
        <w:spacing w:line="300" w:lineRule="atLeast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>Attraktive Gewinnspielpreise</w:t>
      </w:r>
      <w:r w:rsidR="006039D7">
        <w:rPr>
          <w:rFonts w:ascii="Trebuchet MS" w:hAnsi="Trebuchet MS"/>
        </w:rPr>
        <w:t>, Infos</w:t>
      </w:r>
      <w:r w:rsidR="00CB2F7B" w:rsidRPr="00F70504">
        <w:rPr>
          <w:rFonts w:ascii="Trebuchet MS" w:hAnsi="Trebuchet MS"/>
        </w:rPr>
        <w:t xml:space="preserve"> über die besonderen Jubiläen </w:t>
      </w:r>
      <w:r w:rsidR="00C66128">
        <w:rPr>
          <w:rFonts w:ascii="Trebuchet MS" w:hAnsi="Trebuchet MS"/>
        </w:rPr>
        <w:t xml:space="preserve">und </w:t>
      </w:r>
      <w:r w:rsidR="006039D7">
        <w:rPr>
          <w:rFonts w:ascii="Trebuchet MS" w:hAnsi="Trebuchet MS"/>
        </w:rPr>
        <w:t>Veranstaltungstermine</w:t>
      </w:r>
      <w:r w:rsidR="00CB2F7B" w:rsidRPr="00F70504">
        <w:rPr>
          <w:rFonts w:ascii="Trebuchet MS" w:hAnsi="Trebuchet MS"/>
        </w:rPr>
        <w:t xml:space="preserve"> auf: </w:t>
      </w:r>
    </w:p>
    <w:p w14:paraId="4EF65B77" w14:textId="05134D3A" w:rsidR="00645E6E" w:rsidRPr="00E95FF1" w:rsidRDefault="00DB5B06" w:rsidP="00E95FF1">
      <w:pPr>
        <w:spacing w:line="300" w:lineRule="atLeast"/>
        <w:rPr>
          <w:rFonts w:ascii="Trebuchet MS" w:hAnsi="Trebuchet MS"/>
        </w:rPr>
      </w:pPr>
      <w:hyperlink r:id="rId27">
        <w:r w:rsidR="00CB2F7B" w:rsidRPr="00F70504">
          <w:rPr>
            <w:rStyle w:val="Internetverknpfung"/>
            <w:rFonts w:ascii="Trebuchet MS" w:hAnsi="Trebuchet MS"/>
          </w:rPr>
          <w:t>www.wieneralpen.at/semmering-rax/jubilaeumsjahr-2026</w:t>
        </w:r>
      </w:hyperlink>
    </w:p>
    <w:p w14:paraId="5944EDCD" w14:textId="77777777" w:rsidR="00E95FF1" w:rsidRDefault="00E95FF1" w:rsidP="00F70504">
      <w:pPr>
        <w:rPr>
          <w:rFonts w:ascii="Trebuchet MS" w:hAnsi="Trebuchet MS"/>
          <w:bCs/>
        </w:rPr>
      </w:pPr>
    </w:p>
    <w:p w14:paraId="18829687" w14:textId="63E99035" w:rsidR="00042426" w:rsidRPr="00663B23" w:rsidRDefault="00042426" w:rsidP="00F70504">
      <w:pPr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Wiener Alpen in Niederösterreich Tourismus GmbH </w:t>
      </w:r>
    </w:p>
    <w:p w14:paraId="64D58624" w14:textId="77777777" w:rsidR="00042426" w:rsidRPr="00663B23" w:rsidRDefault="00042426" w:rsidP="00F70504">
      <w:pPr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Schlossstraße 1, A-2801 Katzelsdorf</w:t>
      </w:r>
    </w:p>
    <w:p w14:paraId="6E880FC2" w14:textId="77777777" w:rsidR="00042426" w:rsidRPr="00663B23" w:rsidRDefault="00042426" w:rsidP="00F70504">
      <w:pPr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(T) +43 / 2622 / 78960</w:t>
      </w:r>
    </w:p>
    <w:p w14:paraId="74D168E7" w14:textId="77777777" w:rsidR="00042426" w:rsidRPr="00663B23" w:rsidRDefault="00042426" w:rsidP="00F70504">
      <w:pPr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info@wieneralpen.at</w:t>
      </w:r>
    </w:p>
    <w:p w14:paraId="20B2679F" w14:textId="77777777" w:rsidR="00042426" w:rsidRPr="00663B23" w:rsidRDefault="00042426" w:rsidP="00F70504">
      <w:pPr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(W) www.wieneralpen.at</w:t>
      </w:r>
    </w:p>
    <w:p w14:paraId="773E026B" w14:textId="77777777" w:rsidR="00042426" w:rsidRPr="00663B23" w:rsidRDefault="00042426" w:rsidP="00F70504">
      <w:pPr>
        <w:rPr>
          <w:rFonts w:ascii="Trebuchet MS" w:hAnsi="Trebuchet MS"/>
          <w:bCs/>
          <w:lang w:val="en-GB"/>
        </w:rPr>
      </w:pPr>
    </w:p>
    <w:p w14:paraId="20EFC3E6" w14:textId="78C028FB" w:rsidR="00042426" w:rsidRPr="00663B23" w:rsidRDefault="00042426" w:rsidP="00F70504">
      <w:pPr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Rückfragen:</w:t>
      </w:r>
    </w:p>
    <w:p w14:paraId="293B204E" w14:textId="77777777" w:rsidR="00042426" w:rsidRPr="00663B23" w:rsidRDefault="00042426" w:rsidP="00F70504">
      <w:pPr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(M) +43 676 784 56 05</w:t>
      </w:r>
    </w:p>
    <w:p w14:paraId="3B1A1C9A" w14:textId="6947594F" w:rsidR="00042426" w:rsidRDefault="00042426" w:rsidP="00F70504">
      <w:pPr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(E) </w:t>
      </w:r>
      <w:hyperlink r:id="rId28" w:history="1">
        <w:r w:rsidR="00FF3CF0" w:rsidRPr="00904701">
          <w:rPr>
            <w:rStyle w:val="Hyperlink"/>
            <w:rFonts w:ascii="Trebuchet MS" w:hAnsi="Trebuchet MS"/>
            <w:bCs/>
          </w:rPr>
          <w:t>presse@wieneralpen.at</w:t>
        </w:r>
      </w:hyperlink>
    </w:p>
    <w:sectPr w:rsidR="00042426" w:rsidSect="00A155B3">
      <w:headerReference w:type="even" r:id="rId29"/>
      <w:headerReference w:type="default" r:id="rId30"/>
      <w:headerReference w:type="first" r:id="rId31"/>
      <w:pgSz w:w="11906" w:h="16838"/>
      <w:pgMar w:top="2694" w:right="1133" w:bottom="1843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4A8A1" w14:textId="77777777" w:rsidR="00657F59" w:rsidRDefault="00657F59" w:rsidP="00E747C9">
      <w:r>
        <w:separator/>
      </w:r>
    </w:p>
  </w:endnote>
  <w:endnote w:type="continuationSeparator" w:id="0">
    <w:p w14:paraId="71A29218" w14:textId="77777777" w:rsidR="00657F59" w:rsidRDefault="00657F59" w:rsidP="00E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0CA80" w14:textId="77777777" w:rsidR="00657F59" w:rsidRDefault="00657F59" w:rsidP="00E747C9">
      <w:r>
        <w:separator/>
      </w:r>
    </w:p>
  </w:footnote>
  <w:footnote w:type="continuationSeparator" w:id="0">
    <w:p w14:paraId="6FE4C811" w14:textId="77777777" w:rsidR="00657F59" w:rsidRDefault="00657F59" w:rsidP="00E74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B32CC" w14:textId="77777777" w:rsidR="00DB4250" w:rsidRDefault="00DB5B06">
    <w:pPr>
      <w:pStyle w:val="Kopfzeile"/>
    </w:pPr>
    <w:r>
      <w:rPr>
        <w:noProof/>
      </w:rPr>
      <w:pict w14:anchorId="5068D0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alt="" style="position:absolute;margin-left:0;margin-top:0;width:1240pt;height:1754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18233" w14:textId="77777777" w:rsidR="000E6119" w:rsidRDefault="00DB4250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64384" behindDoc="1" locked="0" layoutInCell="1" allowOverlap="1" wp14:anchorId="213AE4AE" wp14:editId="6B63A2C7">
          <wp:simplePos x="0" y="0"/>
          <wp:positionH relativeFrom="column">
            <wp:posOffset>-1100917</wp:posOffset>
          </wp:positionH>
          <wp:positionV relativeFrom="paragraph">
            <wp:posOffset>27</wp:posOffset>
          </wp:positionV>
          <wp:extent cx="7571981" cy="10702581"/>
          <wp:effectExtent l="0" t="0" r="0" b="3810"/>
          <wp:wrapNone/>
          <wp:docPr id="2000432935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1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C6F2" w14:textId="77777777" w:rsidR="00DB4250" w:rsidRDefault="00DB5B06">
    <w:pPr>
      <w:pStyle w:val="Kopfzeile"/>
    </w:pPr>
    <w:r>
      <w:rPr>
        <w:noProof/>
      </w:rPr>
      <w:pict w14:anchorId="686895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alt="" style="position:absolute;margin-left:0;margin-top:0;width:1240pt;height:175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3E"/>
    <w:rsid w:val="000055D0"/>
    <w:rsid w:val="00014D91"/>
    <w:rsid w:val="000159A9"/>
    <w:rsid w:val="00015A51"/>
    <w:rsid w:val="00020085"/>
    <w:rsid w:val="000353B5"/>
    <w:rsid w:val="00042426"/>
    <w:rsid w:val="00045726"/>
    <w:rsid w:val="00051883"/>
    <w:rsid w:val="0005399D"/>
    <w:rsid w:val="00085AAD"/>
    <w:rsid w:val="00095ED0"/>
    <w:rsid w:val="000D14B2"/>
    <w:rsid w:val="000D440F"/>
    <w:rsid w:val="000E0799"/>
    <w:rsid w:val="000E6119"/>
    <w:rsid w:val="000F7C99"/>
    <w:rsid w:val="001146C4"/>
    <w:rsid w:val="00117434"/>
    <w:rsid w:val="001304B6"/>
    <w:rsid w:val="00153D16"/>
    <w:rsid w:val="0015459E"/>
    <w:rsid w:val="00186677"/>
    <w:rsid w:val="0019079A"/>
    <w:rsid w:val="00194285"/>
    <w:rsid w:val="001A2C8C"/>
    <w:rsid w:val="001C46E5"/>
    <w:rsid w:val="001E1375"/>
    <w:rsid w:val="002103D6"/>
    <w:rsid w:val="00221490"/>
    <w:rsid w:val="0022175D"/>
    <w:rsid w:val="002519DB"/>
    <w:rsid w:val="00254F79"/>
    <w:rsid w:val="002609DE"/>
    <w:rsid w:val="00265D9F"/>
    <w:rsid w:val="00271850"/>
    <w:rsid w:val="00271F4D"/>
    <w:rsid w:val="00285C0E"/>
    <w:rsid w:val="0028799B"/>
    <w:rsid w:val="002B120B"/>
    <w:rsid w:val="002B1A5F"/>
    <w:rsid w:val="002C7891"/>
    <w:rsid w:val="002E5ED1"/>
    <w:rsid w:val="00332151"/>
    <w:rsid w:val="00341E02"/>
    <w:rsid w:val="00345595"/>
    <w:rsid w:val="00353FE3"/>
    <w:rsid w:val="00360852"/>
    <w:rsid w:val="00364C3F"/>
    <w:rsid w:val="0036537B"/>
    <w:rsid w:val="0039269C"/>
    <w:rsid w:val="003C5993"/>
    <w:rsid w:val="003F714D"/>
    <w:rsid w:val="0041211B"/>
    <w:rsid w:val="00430D49"/>
    <w:rsid w:val="004A76AC"/>
    <w:rsid w:val="004B7A3B"/>
    <w:rsid w:val="004C393E"/>
    <w:rsid w:val="004D0030"/>
    <w:rsid w:val="004D5891"/>
    <w:rsid w:val="004F31CB"/>
    <w:rsid w:val="004F4145"/>
    <w:rsid w:val="00507EED"/>
    <w:rsid w:val="00511A92"/>
    <w:rsid w:val="00512B6D"/>
    <w:rsid w:val="00546E63"/>
    <w:rsid w:val="0057326D"/>
    <w:rsid w:val="00584D72"/>
    <w:rsid w:val="00586100"/>
    <w:rsid w:val="00597D38"/>
    <w:rsid w:val="005A42D7"/>
    <w:rsid w:val="005B7196"/>
    <w:rsid w:val="005C7C35"/>
    <w:rsid w:val="005D2AC1"/>
    <w:rsid w:val="005F1E1A"/>
    <w:rsid w:val="006039D7"/>
    <w:rsid w:val="00642596"/>
    <w:rsid w:val="00645E6E"/>
    <w:rsid w:val="0064709B"/>
    <w:rsid w:val="00655FEE"/>
    <w:rsid w:val="00657F59"/>
    <w:rsid w:val="006603AA"/>
    <w:rsid w:val="00663B23"/>
    <w:rsid w:val="0067461F"/>
    <w:rsid w:val="0067725D"/>
    <w:rsid w:val="00677F0B"/>
    <w:rsid w:val="006829B2"/>
    <w:rsid w:val="006A50F4"/>
    <w:rsid w:val="006B4C6D"/>
    <w:rsid w:val="006C2CE9"/>
    <w:rsid w:val="006C5BCC"/>
    <w:rsid w:val="006C60B0"/>
    <w:rsid w:val="006D305B"/>
    <w:rsid w:val="007000B7"/>
    <w:rsid w:val="0070125A"/>
    <w:rsid w:val="00701CFC"/>
    <w:rsid w:val="00713F93"/>
    <w:rsid w:val="00724CD3"/>
    <w:rsid w:val="00745B8B"/>
    <w:rsid w:val="007546F0"/>
    <w:rsid w:val="00761E92"/>
    <w:rsid w:val="007852F2"/>
    <w:rsid w:val="00786F3D"/>
    <w:rsid w:val="007870E0"/>
    <w:rsid w:val="007A1E49"/>
    <w:rsid w:val="007A57A5"/>
    <w:rsid w:val="007B200F"/>
    <w:rsid w:val="007D1F1F"/>
    <w:rsid w:val="007E4F35"/>
    <w:rsid w:val="007F60F7"/>
    <w:rsid w:val="008422D6"/>
    <w:rsid w:val="00865AB5"/>
    <w:rsid w:val="008A4DAD"/>
    <w:rsid w:val="008A52D0"/>
    <w:rsid w:val="008A617C"/>
    <w:rsid w:val="008B1F06"/>
    <w:rsid w:val="008C067A"/>
    <w:rsid w:val="008C591C"/>
    <w:rsid w:val="008C7B38"/>
    <w:rsid w:val="008D7693"/>
    <w:rsid w:val="008E2AD7"/>
    <w:rsid w:val="008F6860"/>
    <w:rsid w:val="00912AFB"/>
    <w:rsid w:val="00931602"/>
    <w:rsid w:val="00931DB2"/>
    <w:rsid w:val="009459AC"/>
    <w:rsid w:val="009634DA"/>
    <w:rsid w:val="00963CCC"/>
    <w:rsid w:val="00975D68"/>
    <w:rsid w:val="00976BDC"/>
    <w:rsid w:val="00983360"/>
    <w:rsid w:val="009A3E5E"/>
    <w:rsid w:val="009A5D1E"/>
    <w:rsid w:val="009B3B5C"/>
    <w:rsid w:val="009B646D"/>
    <w:rsid w:val="009C00F0"/>
    <w:rsid w:val="009C4C19"/>
    <w:rsid w:val="009D29E2"/>
    <w:rsid w:val="009D5A80"/>
    <w:rsid w:val="009E4400"/>
    <w:rsid w:val="009F0C4A"/>
    <w:rsid w:val="00A01FDB"/>
    <w:rsid w:val="00A155B3"/>
    <w:rsid w:val="00A20830"/>
    <w:rsid w:val="00A326EC"/>
    <w:rsid w:val="00A5396F"/>
    <w:rsid w:val="00A9526B"/>
    <w:rsid w:val="00A9534E"/>
    <w:rsid w:val="00AA4D16"/>
    <w:rsid w:val="00AB304F"/>
    <w:rsid w:val="00AD564A"/>
    <w:rsid w:val="00AF45E3"/>
    <w:rsid w:val="00B07643"/>
    <w:rsid w:val="00B174E3"/>
    <w:rsid w:val="00B2468E"/>
    <w:rsid w:val="00B27E3F"/>
    <w:rsid w:val="00B41B93"/>
    <w:rsid w:val="00B72479"/>
    <w:rsid w:val="00B8523F"/>
    <w:rsid w:val="00B94EE8"/>
    <w:rsid w:val="00B9674C"/>
    <w:rsid w:val="00BB241C"/>
    <w:rsid w:val="00BB2903"/>
    <w:rsid w:val="00BB65A5"/>
    <w:rsid w:val="00BB7A4F"/>
    <w:rsid w:val="00BC00B6"/>
    <w:rsid w:val="00BD42DE"/>
    <w:rsid w:val="00BD6AFC"/>
    <w:rsid w:val="00BE135A"/>
    <w:rsid w:val="00BE22DE"/>
    <w:rsid w:val="00BE4F24"/>
    <w:rsid w:val="00BE61DC"/>
    <w:rsid w:val="00BF03C8"/>
    <w:rsid w:val="00BF109C"/>
    <w:rsid w:val="00BF157C"/>
    <w:rsid w:val="00BF53CB"/>
    <w:rsid w:val="00BF5D25"/>
    <w:rsid w:val="00BF789E"/>
    <w:rsid w:val="00C062B8"/>
    <w:rsid w:val="00C073E4"/>
    <w:rsid w:val="00C104CF"/>
    <w:rsid w:val="00C24226"/>
    <w:rsid w:val="00C2629B"/>
    <w:rsid w:val="00C3425B"/>
    <w:rsid w:val="00C4123A"/>
    <w:rsid w:val="00C41598"/>
    <w:rsid w:val="00C6027F"/>
    <w:rsid w:val="00C64B5E"/>
    <w:rsid w:val="00C66128"/>
    <w:rsid w:val="00C6664C"/>
    <w:rsid w:val="00C66E7D"/>
    <w:rsid w:val="00C714D6"/>
    <w:rsid w:val="00C73261"/>
    <w:rsid w:val="00C8693D"/>
    <w:rsid w:val="00C94616"/>
    <w:rsid w:val="00CA6A2D"/>
    <w:rsid w:val="00CA7C13"/>
    <w:rsid w:val="00CB2F7B"/>
    <w:rsid w:val="00CC43A1"/>
    <w:rsid w:val="00CD71F4"/>
    <w:rsid w:val="00D02EBA"/>
    <w:rsid w:val="00D12078"/>
    <w:rsid w:val="00D36F66"/>
    <w:rsid w:val="00D51760"/>
    <w:rsid w:val="00D56275"/>
    <w:rsid w:val="00D64BDB"/>
    <w:rsid w:val="00D66C5D"/>
    <w:rsid w:val="00D9027D"/>
    <w:rsid w:val="00DB4250"/>
    <w:rsid w:val="00DB4C59"/>
    <w:rsid w:val="00DB5B06"/>
    <w:rsid w:val="00DB6788"/>
    <w:rsid w:val="00DC4BDD"/>
    <w:rsid w:val="00DC5789"/>
    <w:rsid w:val="00DD0FEF"/>
    <w:rsid w:val="00DE68E4"/>
    <w:rsid w:val="00E0743E"/>
    <w:rsid w:val="00E40348"/>
    <w:rsid w:val="00E42515"/>
    <w:rsid w:val="00E42D4B"/>
    <w:rsid w:val="00E53127"/>
    <w:rsid w:val="00E533DC"/>
    <w:rsid w:val="00E538E8"/>
    <w:rsid w:val="00E67A7B"/>
    <w:rsid w:val="00E73156"/>
    <w:rsid w:val="00E74D4F"/>
    <w:rsid w:val="00E86460"/>
    <w:rsid w:val="00E95FF1"/>
    <w:rsid w:val="00EA417C"/>
    <w:rsid w:val="00EC4B89"/>
    <w:rsid w:val="00EC79D8"/>
    <w:rsid w:val="00ED60F9"/>
    <w:rsid w:val="00EE53B6"/>
    <w:rsid w:val="00EE5769"/>
    <w:rsid w:val="00F0020A"/>
    <w:rsid w:val="00F14B27"/>
    <w:rsid w:val="00F671BB"/>
    <w:rsid w:val="00F67DB7"/>
    <w:rsid w:val="00F70504"/>
    <w:rsid w:val="00F9510A"/>
    <w:rsid w:val="00FC0256"/>
    <w:rsid w:val="00FC3630"/>
    <w:rsid w:val="00FC482C"/>
    <w:rsid w:val="00FD036B"/>
    <w:rsid w:val="00FD1013"/>
    <w:rsid w:val="00FE6F1C"/>
    <w:rsid w:val="00FF0F4D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BD443C"/>
  <w15:docId w15:val="{401DDDCA-3311-6348-BE4A-F5F9601A2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743E"/>
    <w:rPr>
      <w:rFonts w:asciiTheme="majorHAnsi" w:hAnsiTheme="majorHAns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346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346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E747C9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E747C9"/>
    <w:rPr>
      <w:sz w:val="24"/>
    </w:rPr>
  </w:style>
  <w:style w:type="paragraph" w:styleId="KeinLeerraum">
    <w:name w:val="No Spacing"/>
    <w:uiPriority w:val="1"/>
    <w:qFormat/>
    <w:rsid w:val="008A52D0"/>
    <w:pPr>
      <w:spacing w:line="280" w:lineRule="atLeast"/>
    </w:pPr>
    <w:rPr>
      <w:rFonts w:ascii="Arial" w:hAnsi="Arial" w:cstheme="minorBidi"/>
      <w:szCs w:val="22"/>
      <w:lang w:val="de-AT"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13F9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13F93"/>
  </w:style>
  <w:style w:type="character" w:customStyle="1" w:styleId="KommentartextZchn">
    <w:name w:val="Kommentartext Zchn"/>
    <w:basedOn w:val="Absatz-Standardschriftart"/>
    <w:link w:val="Kommentartext"/>
    <w:uiPriority w:val="99"/>
    <w:rsid w:val="00713F93"/>
    <w:rPr>
      <w:rFonts w:asciiTheme="majorHAnsi" w:hAnsiTheme="majorHAnsi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13F9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13F93"/>
    <w:rPr>
      <w:rFonts w:asciiTheme="majorHAnsi" w:hAnsiTheme="majorHAnsi"/>
      <w:b/>
      <w:bCs/>
    </w:rPr>
  </w:style>
  <w:style w:type="character" w:styleId="Hyperlink">
    <w:name w:val="Hyperlink"/>
    <w:basedOn w:val="Absatz-Standardschriftart"/>
    <w:uiPriority w:val="99"/>
    <w:unhideWhenUsed/>
    <w:rsid w:val="00FD036B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D036B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58610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332151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3B23"/>
    <w:rPr>
      <w:color w:val="605E5C"/>
      <w:shd w:val="clear" w:color="auto" w:fill="E1DFDD"/>
    </w:rPr>
  </w:style>
  <w:style w:type="character" w:customStyle="1" w:styleId="Internetverknpfung">
    <w:name w:val="Internetverknüpfung"/>
    <w:basedOn w:val="Absatz-Standardschriftart"/>
    <w:unhideWhenUsed/>
    <w:rsid w:val="00B94EE8"/>
    <w:rPr>
      <w:color w:val="0000FF" w:themeColor="hyperlink"/>
      <w:u w:val="single"/>
    </w:rPr>
  </w:style>
  <w:style w:type="character" w:customStyle="1" w:styleId="Betont">
    <w:name w:val="Betont"/>
    <w:qFormat/>
    <w:rsid w:val="00B94EE8"/>
    <w:rPr>
      <w:i/>
      <w:iCs/>
    </w:rPr>
  </w:style>
  <w:style w:type="character" w:customStyle="1" w:styleId="Starkbetont">
    <w:name w:val="Stark betont"/>
    <w:qFormat/>
    <w:rsid w:val="00CB2F7B"/>
    <w:rPr>
      <w:b/>
      <w:bCs/>
    </w:rPr>
  </w:style>
  <w:style w:type="paragraph" w:styleId="berarbeitung">
    <w:name w:val="Revision"/>
    <w:hidden/>
    <w:uiPriority w:val="71"/>
    <w:rsid w:val="001A2C8C"/>
    <w:rPr>
      <w:rFonts w:asciiTheme="majorHAnsi" w:hAnsiTheme="majorHAnsi"/>
    </w:rPr>
  </w:style>
  <w:style w:type="paragraph" w:styleId="StandardWeb">
    <w:name w:val="Normal (Web)"/>
    <w:basedOn w:val="Standard"/>
    <w:uiPriority w:val="99"/>
    <w:semiHidden/>
    <w:unhideWhenUsed/>
    <w:rsid w:val="006B4C6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2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2b.raxalpe.com/100-jahre-rax-seilbahn" TargetMode="External"/><Relationship Id="rId18" Type="http://schemas.openxmlformats.org/officeDocument/2006/relationships/hyperlink" Target="https://schwarzatal.evang.at/ueber-uns/nasswald/" TargetMode="External"/><Relationship Id="rId26" Type="http://schemas.openxmlformats.org/officeDocument/2006/relationships/hyperlink" Target="https://semmering.at/welterbetag-2025-semmeringbah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ieneralpen.at/ausflug-freizeit/schlossgaertnerei-wartholz" TargetMode="External"/><Relationship Id="rId7" Type="http://schemas.openxmlformats.org/officeDocument/2006/relationships/hyperlink" Target="https://www.wieneralpen.at/semmering-rax/rax-seilbahn-jubilaeum" TargetMode="External"/><Relationship Id="rId12" Type="http://schemas.openxmlformats.org/officeDocument/2006/relationships/hyperlink" Target="https://www.wieneralpen.at/semmering-rax/veranstaltungen/ausstellung-100-jahre-theater-reichenau" TargetMode="External"/><Relationship Id="rId17" Type="http://schemas.openxmlformats.org/officeDocument/2006/relationships/hyperlink" Target="https://veranstaltungen.niederoesterreich.at/Series/3036/100-jahre-stadtkapelle-gloggnitz?_gl=1*p8rahv*_gcl_au*MjA0OTIzNzE0Ni4xNzY3NjA3OTMx*FPAU*MjA0OTIzNzE0Ni4xNzY3NjA3OTMx" TargetMode="External"/><Relationship Id="rId25" Type="http://schemas.openxmlformats.org/officeDocument/2006/relationships/hyperlink" Target="https://www.wieneralpen.at/semmering-rax/infrastruktur/schwarzataler-genussmarkt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eranstaltungen.niederoesterreich.at/Series/3059/100-jahre-stadtgemeinde-gloggnitz?_gl=1*1vynomv*_gcl_au*MjA0OTIzNzE0Ni4xNzY3NjA3OTMx*FPAU*MjA0OTIzNzE0Ni4xNzY3NjA3OTMx" TargetMode="External"/><Relationship Id="rId20" Type="http://schemas.openxmlformats.org/officeDocument/2006/relationships/hyperlink" Target="https://www.wieneralpen.at/semmering-rax/infrastruktur/silva-der-verjus-drink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wieneralpen.at/semmering-rax/veranstaltungen/100-jahre-theater-eine-nacht-rockmusik" TargetMode="External"/><Relationship Id="rId24" Type="http://schemas.openxmlformats.org/officeDocument/2006/relationships/hyperlink" Target="https://veranstaltungen.niederoesterreich.at/224726/80-jahre-evangelische-kirche-gloggnitz?_gl=1*1haskdm*_gcl_au*MjA0OTIzNzE0Ni4xNzY3NjA3OTMx*FPAU*MjA0OTIzNzE0Ni4xNzY3NjA3OTMx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raxkircherl.at/" TargetMode="External"/><Relationship Id="rId23" Type="http://schemas.openxmlformats.org/officeDocument/2006/relationships/hyperlink" Target="https://veranstaltungen.niederoesterreich.at/Series/3035/30-jahre-kulturverein-neunkirchen?_gl=1*8iulll*_gcl_au*MjA0OTIzNzE0Ni4xNzY3NjA3OTMx*FPAU*MjA0OTIzNzE0Ni4xNzY3NjA3OTMx" TargetMode="External"/><Relationship Id="rId28" Type="http://schemas.openxmlformats.org/officeDocument/2006/relationships/hyperlink" Target="mailto:presse@wieneralpen.at" TargetMode="External"/><Relationship Id="rId10" Type="http://schemas.openxmlformats.org/officeDocument/2006/relationships/hyperlink" Target="https://www.wieneralpen.at/semmering-rax/golfplatz-semmering-jubilaeum" TargetMode="External"/><Relationship Id="rId19" Type="http://schemas.openxmlformats.org/officeDocument/2006/relationships/hyperlink" Target="https://www.wieneralpen.at/semmering-rax/gastronomie/das-raxbraeu" TargetMode="External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wieneralpen.at/semmering-rax/theater-reichenau-jubilaeum" TargetMode="External"/><Relationship Id="rId14" Type="http://schemas.openxmlformats.org/officeDocument/2006/relationships/hyperlink" Target="https://reichenau.bergrettung-nw.at/" TargetMode="External"/><Relationship Id="rId22" Type="http://schemas.openxmlformats.org/officeDocument/2006/relationships/hyperlink" Target="https://www.wieneralpen.at/semmering-rax/ausflug-freizeit/bikepark-semmering" TargetMode="External"/><Relationship Id="rId27" Type="http://schemas.openxmlformats.org/officeDocument/2006/relationships/hyperlink" Target="https://www.wieneralpen.at/semmering-rax/jubilaeumsjahr-2026" TargetMode="External"/><Relationship Id="rId30" Type="http://schemas.openxmlformats.org/officeDocument/2006/relationships/header" Target="header2.xml"/><Relationship Id="rId8" Type="http://schemas.openxmlformats.org/officeDocument/2006/relationships/hyperlink" Target="https://www.wieneralpen.at/semmering-rax/hoellentalbahn-jubilaeu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D0E45-D819-4256-9AD3-B3FAF6E8F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NIEDEROESTERREICH-WERBUNG GMBH</Company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Ulrike</cp:lastModifiedBy>
  <cp:revision>3</cp:revision>
  <cp:lastPrinted>2026-01-14T08:40:00Z</cp:lastPrinted>
  <dcterms:created xsi:type="dcterms:W3CDTF">2026-03-23T11:37:00Z</dcterms:created>
  <dcterms:modified xsi:type="dcterms:W3CDTF">2026-03-23T11:41:00Z</dcterms:modified>
</cp:coreProperties>
</file>